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D0" w:rsidRPr="00C222D0" w:rsidRDefault="00C222D0" w:rsidP="00C222D0">
      <w:pPr>
        <w:jc w:val="left"/>
        <w:rPr>
          <w:rFonts w:ascii="宋体" w:hAnsi="宋体"/>
          <w:bCs/>
          <w:sz w:val="28"/>
          <w:szCs w:val="28"/>
        </w:rPr>
      </w:pPr>
      <w:r w:rsidRPr="00C222D0">
        <w:rPr>
          <w:rFonts w:ascii="宋体" w:hAnsi="宋体" w:hint="eastAsia"/>
          <w:bCs/>
          <w:sz w:val="28"/>
          <w:szCs w:val="28"/>
        </w:rPr>
        <w:t>附件2：</w:t>
      </w:r>
    </w:p>
    <w:p w:rsidR="00C222D0" w:rsidRDefault="00C222D0" w:rsidP="00C222D0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年滁州学院征召部队士官的有关专业</w:t>
      </w:r>
    </w:p>
    <w:bookmarkEnd w:id="0"/>
    <w:p w:rsidR="00C222D0" w:rsidRDefault="00C222D0" w:rsidP="00C222D0">
      <w:pPr>
        <w:jc w:val="center"/>
      </w:pP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25"/>
        <w:gridCol w:w="1380"/>
        <w:gridCol w:w="2805"/>
        <w:gridCol w:w="2220"/>
      </w:tblGrid>
      <w:tr w:rsidR="00C222D0" w:rsidTr="00835701">
        <w:trPr>
          <w:trHeight w:val="600"/>
        </w:trPr>
        <w:tc>
          <w:tcPr>
            <w:tcW w:w="847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25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80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2805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本科专业名称</w:t>
            </w:r>
          </w:p>
        </w:tc>
        <w:tc>
          <w:tcPr>
            <w:tcW w:w="2220" w:type="dxa"/>
            <w:vAlign w:val="center"/>
          </w:tcPr>
          <w:p w:rsidR="00C222D0" w:rsidRPr="004F7B62" w:rsidRDefault="00C222D0" w:rsidP="00835701">
            <w:pPr>
              <w:jc w:val="center"/>
              <w:rPr>
                <w:b/>
                <w:sz w:val="28"/>
                <w:szCs w:val="28"/>
              </w:rPr>
            </w:pPr>
            <w:r w:rsidRPr="004F7B62">
              <w:rPr>
                <w:rFonts w:hint="eastAsia"/>
                <w:b/>
                <w:sz w:val="28"/>
                <w:szCs w:val="28"/>
              </w:rPr>
              <w:t>有关学院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计算机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计算机科学与技术、软件工程、网络工程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信息学院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2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武警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计算机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计算机科学与技术、网络工程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信息学院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3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机电设备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4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机械设计制造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机械设计制造及其自动化、电器工程及其自动化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5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电子信息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电子信息工程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6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电力技术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电气工程及其自动化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7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汽车制造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车辆工程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8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电子信息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电子科学与技术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9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自动化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设计制造及其自动化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机械与电气工程学院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10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化工技术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化学工程与工艺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材料与化学工程学院</w:t>
            </w:r>
          </w:p>
        </w:tc>
      </w:tr>
      <w:tr w:rsidR="00C222D0" w:rsidTr="00835701">
        <w:trPr>
          <w:trHeight w:val="452"/>
        </w:trPr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11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财务会计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财务管理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经管学院</w:t>
            </w:r>
          </w:p>
        </w:tc>
      </w:tr>
      <w:tr w:rsidR="00C222D0" w:rsidTr="00835701">
        <w:trPr>
          <w:trHeight w:val="482"/>
        </w:trPr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12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陆军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体育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体育教育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体育学院</w:t>
            </w:r>
          </w:p>
        </w:tc>
      </w:tr>
      <w:tr w:rsidR="00C222D0" w:rsidTr="00835701">
        <w:tc>
          <w:tcPr>
            <w:tcW w:w="847" w:type="dxa"/>
          </w:tcPr>
          <w:p w:rsidR="00C222D0" w:rsidRDefault="00C222D0" w:rsidP="00835701">
            <w:r>
              <w:rPr>
                <w:rFonts w:hint="eastAsia"/>
              </w:rPr>
              <w:t>13</w:t>
            </w:r>
          </w:p>
        </w:tc>
        <w:tc>
          <w:tcPr>
            <w:tcW w:w="825" w:type="dxa"/>
          </w:tcPr>
          <w:p w:rsidR="00C222D0" w:rsidRDefault="00C222D0" w:rsidP="00835701">
            <w:r>
              <w:rPr>
                <w:rFonts w:hint="eastAsia"/>
              </w:rPr>
              <w:t>空军</w:t>
            </w:r>
          </w:p>
        </w:tc>
        <w:tc>
          <w:tcPr>
            <w:tcW w:w="1380" w:type="dxa"/>
          </w:tcPr>
          <w:p w:rsidR="00C222D0" w:rsidRDefault="00C222D0" w:rsidP="00835701">
            <w:r>
              <w:rPr>
                <w:rFonts w:hint="eastAsia"/>
              </w:rPr>
              <w:t>体育</w:t>
            </w:r>
          </w:p>
        </w:tc>
        <w:tc>
          <w:tcPr>
            <w:tcW w:w="2805" w:type="dxa"/>
          </w:tcPr>
          <w:p w:rsidR="00C222D0" w:rsidRDefault="00C222D0" w:rsidP="00835701">
            <w:r>
              <w:rPr>
                <w:rFonts w:hint="eastAsia"/>
              </w:rPr>
              <w:t>运动训练、体育管理、社会体育指导与管理</w:t>
            </w:r>
          </w:p>
        </w:tc>
        <w:tc>
          <w:tcPr>
            <w:tcW w:w="2220" w:type="dxa"/>
          </w:tcPr>
          <w:p w:rsidR="00C222D0" w:rsidRDefault="00C222D0" w:rsidP="00835701">
            <w:r>
              <w:rPr>
                <w:rFonts w:hint="eastAsia"/>
              </w:rPr>
              <w:t>体育学院</w:t>
            </w:r>
          </w:p>
        </w:tc>
      </w:tr>
    </w:tbl>
    <w:p w:rsidR="00C222D0" w:rsidRDefault="00C222D0" w:rsidP="00C222D0">
      <w:pPr>
        <w:ind w:right="560"/>
        <w:rPr>
          <w:rFonts w:hint="eastAsia"/>
          <w:sz w:val="28"/>
          <w:szCs w:val="28"/>
        </w:rPr>
      </w:pPr>
    </w:p>
    <w:p w:rsidR="0065768E" w:rsidRDefault="0065768E"/>
    <w:sectPr w:rsidR="006576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D0"/>
    <w:rsid w:val="0065768E"/>
    <w:rsid w:val="00C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D57"/>
  <w15:chartTrackingRefBased/>
  <w15:docId w15:val="{ED16CE07-0398-4EC6-B6B4-FA78019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1</cp:revision>
  <dcterms:created xsi:type="dcterms:W3CDTF">2019-05-22T00:48:00Z</dcterms:created>
  <dcterms:modified xsi:type="dcterms:W3CDTF">2019-05-22T00:49:00Z</dcterms:modified>
</cp:coreProperties>
</file>