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444" w:firstLineChars="100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年安徽省优秀科普作品推荐汇总表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推荐单位：          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           （加盖公章）                           年     月     日</w:t>
      </w:r>
    </w:p>
    <w:tbl>
      <w:tblPr>
        <w:tblStyle w:val="3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书名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作者/译者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eastAsia="zh-CN"/>
        </w:rPr>
        <w:t>推荐单位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联系人：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right="0" w:rightChars="0" w:firstLine="40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4.推荐作品数量超过控制数时，按推荐顺序取相应数量作品。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zQ4MWUxYzZkZTZkNmMwYjBhZGUxMjJhNzQ2ZGIifQ=="/>
  </w:docVars>
  <w:rsids>
    <w:rsidRoot w:val="00000000"/>
    <w:rsid w:val="0EA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2024-03-29T06:25:53Z</dcterms:created>
  <dc:creator>meiweiran</dc:creator>
  <cp:lastModifiedBy>皓皓</cp:lastModifiedBy>
  <dcterms:modified xsi:type="dcterms:W3CDTF">2024-03-29T06:26:04Z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255CB33DE68A4D39A8C70C58CDEB422D_12</vt:lpwstr>
  </property>
</Properties>
</file>