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20" w:rsidRPr="00E81307" w:rsidRDefault="0081767A" w:rsidP="00E81307">
      <w:pPr>
        <w:widowControl/>
        <w:spacing w:line="560" w:lineRule="exact"/>
        <w:jc w:val="left"/>
        <w:rPr>
          <w:rFonts w:asciiTheme="minorEastAsia" w:hAnsiTheme="minorEastAsia" w:cs="宋体"/>
          <w:kern w:val="0"/>
          <w:sz w:val="28"/>
          <w:szCs w:val="28"/>
        </w:rPr>
      </w:pPr>
      <w:r>
        <w:rPr>
          <w:rFonts w:asciiTheme="minorEastAsia" w:hAnsiTheme="minorEastAsia" w:cs="宋体" w:hint="eastAsia"/>
          <w:color w:val="333333"/>
          <w:kern w:val="0"/>
          <w:sz w:val="28"/>
          <w:szCs w:val="28"/>
        </w:rPr>
        <w:t>附件</w:t>
      </w:r>
      <w:r>
        <w:rPr>
          <w:rFonts w:asciiTheme="minorEastAsia" w:hAnsiTheme="minorEastAsia" w:cs="宋体"/>
          <w:color w:val="333333"/>
          <w:kern w:val="0"/>
          <w:sz w:val="28"/>
          <w:szCs w:val="28"/>
        </w:rPr>
        <w:t>：</w:t>
      </w:r>
    </w:p>
    <w:p w:rsidR="0081767A" w:rsidRDefault="0081767A" w:rsidP="0081767A">
      <w:pPr>
        <w:widowControl/>
        <w:jc w:val="center"/>
        <w:rPr>
          <w:rFonts w:asciiTheme="minorEastAsia" w:hAnsiTheme="minorEastAsia" w:cs="宋体"/>
          <w:color w:val="333333"/>
          <w:kern w:val="0"/>
          <w:sz w:val="28"/>
          <w:szCs w:val="28"/>
        </w:rPr>
      </w:pPr>
      <w:r w:rsidRPr="00025191">
        <w:rPr>
          <w:rFonts w:ascii="方正小标宋简体" w:eastAsia="方正小标宋简体" w:hAnsi="宋体" w:cs="宋体" w:hint="eastAsia"/>
          <w:bCs/>
          <w:kern w:val="0"/>
          <w:sz w:val="44"/>
          <w:szCs w:val="44"/>
        </w:rPr>
        <w:t>个人所得税专项附加扣除</w:t>
      </w:r>
      <w:r>
        <w:rPr>
          <w:rFonts w:ascii="方正小标宋简体" w:eastAsia="方正小标宋简体" w:hAnsi="宋体" w:cs="宋体" w:hint="eastAsia"/>
          <w:bCs/>
          <w:kern w:val="0"/>
          <w:sz w:val="44"/>
          <w:szCs w:val="44"/>
        </w:rPr>
        <w:t>信息</w:t>
      </w:r>
      <w:r>
        <w:rPr>
          <w:rFonts w:ascii="方正小标宋简体" w:eastAsia="方正小标宋简体" w:hAnsi="宋体" w:cs="宋体"/>
          <w:bCs/>
          <w:kern w:val="0"/>
          <w:sz w:val="44"/>
          <w:szCs w:val="44"/>
        </w:rPr>
        <w:t>确认指南</w:t>
      </w:r>
    </w:p>
    <w:p w:rsidR="00D53720" w:rsidRPr="00206B7B" w:rsidRDefault="0081767A" w:rsidP="0081767A">
      <w:pPr>
        <w:widowControl/>
        <w:jc w:val="left"/>
        <w:rPr>
          <w:rFonts w:asciiTheme="minorEastAsia" w:hAnsiTheme="minorEastAsia" w:cs="宋体"/>
          <w:color w:val="333333"/>
          <w:kern w:val="0"/>
          <w:sz w:val="28"/>
          <w:szCs w:val="28"/>
        </w:rPr>
      </w:pPr>
      <w:r w:rsidRPr="00206B7B">
        <w:rPr>
          <w:rFonts w:asciiTheme="minorEastAsia" w:hAnsiTheme="minorEastAsia" w:cs="宋体" w:hint="eastAsia"/>
          <w:color w:val="333333"/>
          <w:kern w:val="0"/>
          <w:sz w:val="28"/>
          <w:szCs w:val="28"/>
        </w:rPr>
        <w:t>一</w:t>
      </w:r>
      <w:r w:rsidRPr="00206B7B">
        <w:rPr>
          <w:rFonts w:asciiTheme="minorEastAsia" w:hAnsiTheme="minorEastAsia" w:cs="宋体"/>
          <w:color w:val="333333"/>
          <w:kern w:val="0"/>
          <w:sz w:val="28"/>
          <w:szCs w:val="28"/>
        </w:rPr>
        <w:t>、</w:t>
      </w:r>
      <w:r w:rsidR="00D53720" w:rsidRPr="00206B7B">
        <w:rPr>
          <w:rFonts w:ascii="宋体" w:eastAsia="宋体" w:hAnsi="宋体" w:cs="宋体"/>
          <w:b/>
          <w:bCs/>
          <w:color w:val="333333"/>
          <w:kern w:val="0"/>
          <w:sz w:val="28"/>
          <w:szCs w:val="28"/>
        </w:rPr>
        <w:t>为什么要确认？</w:t>
      </w:r>
    </w:p>
    <w:p w:rsidR="00D53720" w:rsidRPr="00206B7B" w:rsidRDefault="00D53720" w:rsidP="0081767A">
      <w:pPr>
        <w:widowControl/>
        <w:ind w:firstLineChars="200" w:firstLine="680"/>
        <w:rPr>
          <w:rFonts w:ascii="宋体" w:eastAsia="宋体" w:hAnsi="宋体" w:cs="宋体"/>
          <w:color w:val="333333"/>
          <w:kern w:val="0"/>
          <w:sz w:val="28"/>
          <w:szCs w:val="28"/>
        </w:rPr>
      </w:pPr>
      <w:r w:rsidRPr="00206B7B">
        <w:rPr>
          <w:rFonts w:ascii="宋体" w:eastAsia="宋体" w:hAnsi="宋体" w:cs="宋体"/>
          <w:color w:val="333333"/>
          <w:spacing w:val="30"/>
          <w:kern w:val="0"/>
          <w:sz w:val="28"/>
          <w:szCs w:val="28"/>
        </w:rPr>
        <w:t>“个人所得税”APP系统在不断升级的过程中可能会对数据进行调整，教职工在之前填报中可能存在信息填写错误，或者个人信息发生变化，这三种情况都可能导致之后的信息失效、不符合扣除条件、单位无法下载等问题。所以，即使您不打算改变原来的专项扣除项目信息，也建议您在百忙之中抽出时间进行一下确认！</w:t>
      </w:r>
    </w:p>
    <w:p w:rsidR="00804718" w:rsidRPr="00206B7B" w:rsidRDefault="00D53720" w:rsidP="00206B7B">
      <w:pPr>
        <w:widowControl/>
        <w:ind w:firstLine="1"/>
        <w:rPr>
          <w:rFonts w:ascii="宋体" w:eastAsia="宋体" w:hAnsi="宋体" w:cs="宋体"/>
          <w:color w:val="333333"/>
          <w:kern w:val="0"/>
          <w:sz w:val="28"/>
          <w:szCs w:val="28"/>
        </w:rPr>
      </w:pPr>
      <w:bookmarkStart w:id="0" w:name="_GoBack"/>
      <w:bookmarkEnd w:id="0"/>
      <w:r w:rsidRPr="00206B7B">
        <w:rPr>
          <w:rFonts w:ascii="宋体" w:eastAsia="宋体" w:hAnsi="宋体" w:cs="宋体"/>
          <w:b/>
          <w:bCs/>
          <w:color w:val="F72D3C"/>
          <w:kern w:val="0"/>
          <w:sz w:val="28"/>
          <w:szCs w:val="28"/>
        </w:rPr>
        <w:t>以下几种情况必须修改：</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t>①想修改2021年赡养老人、子女教育、住房贷款利息的扣除比例；</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t>②有老人在2020年去世，2021年不能再申请赡养老人专项附加扣除；</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t>③夫妻一方不再申请住房贷款利息专项附加扣除，在2021年由另一方申报；</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t>④房租和房贷需要替换扣除的情况，即：2021年不再申报住房租金，改为申报住房贷款利息，或2021年不再申报住房贷款利息，改为申报住房租金。</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t>1</w:t>
      </w:r>
    </w:p>
    <w:p w:rsidR="00D53720" w:rsidRPr="00206B7B" w:rsidRDefault="0081767A" w:rsidP="00D53720">
      <w:pPr>
        <w:widowControl/>
        <w:rPr>
          <w:rFonts w:ascii="宋体" w:eastAsia="宋体" w:hAnsi="宋体" w:cs="宋体"/>
          <w:b/>
          <w:bCs/>
          <w:color w:val="333333"/>
          <w:kern w:val="0"/>
          <w:sz w:val="28"/>
          <w:szCs w:val="28"/>
        </w:rPr>
      </w:pPr>
      <w:r w:rsidRPr="00206B7B">
        <w:rPr>
          <w:rFonts w:ascii="宋体" w:eastAsia="宋体" w:hAnsi="宋体" w:cs="宋体" w:hint="eastAsia"/>
          <w:b/>
          <w:bCs/>
          <w:color w:val="333333"/>
          <w:kern w:val="0"/>
          <w:sz w:val="28"/>
          <w:szCs w:val="28"/>
        </w:rPr>
        <w:t>二</w:t>
      </w:r>
      <w:r w:rsidRPr="00206B7B">
        <w:rPr>
          <w:rFonts w:ascii="宋体" w:eastAsia="宋体" w:hAnsi="宋体" w:cs="宋体"/>
          <w:b/>
          <w:bCs/>
          <w:color w:val="333333"/>
          <w:kern w:val="0"/>
          <w:sz w:val="28"/>
          <w:szCs w:val="28"/>
        </w:rPr>
        <w:t>、</w:t>
      </w:r>
      <w:r w:rsidR="00D53720" w:rsidRPr="00206B7B">
        <w:rPr>
          <w:rFonts w:ascii="宋体" w:eastAsia="宋体" w:hAnsi="宋体" w:cs="宋体"/>
          <w:b/>
          <w:bCs/>
          <w:color w:val="333333"/>
          <w:kern w:val="0"/>
          <w:sz w:val="28"/>
          <w:szCs w:val="28"/>
        </w:rPr>
        <w:t>以下四种情况应当怎么操作？</w:t>
      </w:r>
    </w:p>
    <w:p w:rsidR="00D53720" w:rsidRPr="00206B7B" w:rsidRDefault="0081767A" w:rsidP="00D53720">
      <w:pPr>
        <w:widowControl/>
        <w:rPr>
          <w:rFonts w:ascii="宋体" w:eastAsia="宋体" w:hAnsi="宋体" w:cs="宋体"/>
          <w:color w:val="333333"/>
          <w:spacing w:val="30"/>
          <w:kern w:val="0"/>
          <w:sz w:val="28"/>
          <w:szCs w:val="28"/>
        </w:rPr>
      </w:pPr>
      <w:r w:rsidRPr="00206B7B">
        <w:rPr>
          <w:rFonts w:ascii="宋体" w:eastAsia="宋体" w:hAnsi="宋体" w:cs="宋体"/>
          <w:b/>
          <w:bCs/>
          <w:spacing w:val="30"/>
          <w:kern w:val="0"/>
          <w:sz w:val="28"/>
          <w:szCs w:val="28"/>
        </w:rPr>
        <w:t>1.</w:t>
      </w:r>
      <w:r w:rsidR="00D53720" w:rsidRPr="00206B7B">
        <w:rPr>
          <w:rFonts w:ascii="宋体" w:eastAsia="宋体" w:hAnsi="宋体" w:cs="宋体"/>
          <w:b/>
          <w:bCs/>
          <w:color w:val="FF6F05"/>
          <w:spacing w:val="30"/>
          <w:kern w:val="0"/>
          <w:sz w:val="28"/>
          <w:szCs w:val="28"/>
        </w:rPr>
        <w:t>2021年的专项附加扣除信息无变动</w:t>
      </w: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① 打开个人所得税APP-首页-“专项附加扣除填报”-选择“扣除年度”——“一键带入”；如下图1、图2：</w:t>
      </w:r>
    </w:p>
    <w:p w:rsidR="00D53720" w:rsidRPr="00206B7B" w:rsidRDefault="00804718" w:rsidP="00D53720">
      <w:pPr>
        <w:widowControl/>
        <w:rPr>
          <w:rFonts w:ascii="宋体" w:eastAsia="宋体" w:hAnsi="宋体" w:cs="宋体"/>
          <w:color w:val="333333"/>
          <w:kern w:val="0"/>
          <w:sz w:val="28"/>
          <w:szCs w:val="28"/>
        </w:rPr>
      </w:pPr>
      <w:r w:rsidRPr="00206B7B">
        <w:rPr>
          <w:rFonts w:ascii="宋体" w:eastAsia="宋体" w:hAnsi="宋体" w:cs="宋体"/>
          <w:noProof/>
          <w:color w:val="333333"/>
          <w:kern w:val="0"/>
          <w:sz w:val="28"/>
          <w:szCs w:val="28"/>
        </w:rPr>
        <w:lastRenderedPageBreak/>
        <w:drawing>
          <wp:inline distT="0" distB="0" distL="0" distR="0">
            <wp:extent cx="5274310" cy="5282399"/>
            <wp:effectExtent l="0" t="0" r="2540" b="0"/>
            <wp:docPr id="15" name="图片 15" descr="C:\Users\zj\Documents\WeChat Files\wxid_1ftz1d2g7ci122\FileStorage\Temp\79607af29ff7ab63137ec5bb0f9c1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zj\Documents\WeChat Files\wxid_1ftz1d2g7ci122\FileStorage\Temp\79607af29ff7ab63137ec5bb0f9c142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282399"/>
                    </a:xfrm>
                    <a:prstGeom prst="rect">
                      <a:avLst/>
                    </a:prstGeom>
                    <a:noFill/>
                    <a:ln>
                      <a:noFill/>
                    </a:ln>
                  </pic:spPr>
                </pic:pic>
              </a:graphicData>
            </a:graphic>
          </wp:inline>
        </w:drawing>
      </w:r>
    </w:p>
    <w:p w:rsidR="00804718" w:rsidRPr="00206B7B" w:rsidRDefault="00804718" w:rsidP="00D53720">
      <w:pPr>
        <w:widowControl/>
        <w:rPr>
          <w:rFonts w:ascii="宋体" w:eastAsia="宋体" w:hAnsi="宋体" w:cs="宋体"/>
          <w:color w:val="333333"/>
          <w:kern w:val="0"/>
          <w:sz w:val="28"/>
          <w:szCs w:val="28"/>
        </w:rPr>
      </w:pP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② 依据提示“将带入 2020 年度信息，请确认是否继续？”或者“您在 2021 年度已存在专项附加扣除信息，如果继续确认，将覆盖已存在的专项附加扣除信息！”，确认后点击“确定”；如下图 3 、图 4：</w:t>
      </w:r>
    </w:p>
    <w:p w:rsidR="00D53720" w:rsidRPr="00206B7B" w:rsidRDefault="00804718" w:rsidP="00D53720">
      <w:pPr>
        <w:widowControl/>
        <w:rPr>
          <w:rFonts w:ascii="宋体" w:eastAsia="宋体" w:hAnsi="宋体" w:cs="宋体"/>
          <w:color w:val="333333"/>
          <w:kern w:val="0"/>
          <w:sz w:val="28"/>
          <w:szCs w:val="28"/>
        </w:rPr>
      </w:pPr>
      <w:r w:rsidRPr="00206B7B">
        <w:rPr>
          <w:rFonts w:ascii="宋体" w:eastAsia="宋体" w:hAnsi="宋体" w:cs="宋体"/>
          <w:noProof/>
          <w:color w:val="333333"/>
          <w:kern w:val="0"/>
          <w:sz w:val="28"/>
          <w:szCs w:val="28"/>
        </w:rPr>
        <w:lastRenderedPageBreak/>
        <w:drawing>
          <wp:inline distT="0" distB="0" distL="0" distR="0">
            <wp:extent cx="5274310" cy="5315070"/>
            <wp:effectExtent l="0" t="0" r="2540" b="0"/>
            <wp:docPr id="16" name="图片 16" descr="C:\Users\zj\Documents\WeChat Files\wxid_1ftz1d2g7ci122\FileStorage\Temp\100e3154c9d4746026f6f6e29caf0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zj\Documents\WeChat Files\wxid_1ftz1d2g7ci122\FileStorage\Temp\100e3154c9d4746026f6f6e29caf0e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5315070"/>
                    </a:xfrm>
                    <a:prstGeom prst="rect">
                      <a:avLst/>
                    </a:prstGeom>
                    <a:noFill/>
                    <a:ln>
                      <a:noFill/>
                    </a:ln>
                  </pic:spPr>
                </pic:pic>
              </a:graphicData>
            </a:graphic>
          </wp:inline>
        </w:drawing>
      </w:r>
    </w:p>
    <w:p w:rsidR="00D53720" w:rsidRPr="00206B7B" w:rsidRDefault="00D53720" w:rsidP="00D53720">
      <w:pPr>
        <w:widowControl/>
        <w:spacing w:before="150" w:after="150"/>
        <w:rPr>
          <w:rFonts w:ascii="宋体" w:eastAsia="宋体" w:hAnsi="宋体" w:cs="宋体"/>
          <w:color w:val="333333"/>
          <w:kern w:val="0"/>
          <w:sz w:val="28"/>
          <w:szCs w:val="28"/>
        </w:rPr>
      </w:pPr>
      <w:r w:rsidRPr="00206B7B">
        <w:rPr>
          <w:rFonts w:ascii="宋体" w:eastAsia="宋体" w:hAnsi="宋体" w:cs="宋体"/>
          <w:noProof/>
          <w:color w:val="333333"/>
          <w:kern w:val="0"/>
          <w:sz w:val="28"/>
          <w:szCs w:val="28"/>
        </w:rPr>
        <mc:AlternateContent>
          <mc:Choice Requires="wps">
            <w:drawing>
              <wp:inline distT="0" distB="0" distL="0" distR="0">
                <wp:extent cx="304800" cy="304800"/>
                <wp:effectExtent l="0" t="0" r="0" b="0"/>
                <wp:docPr id="12" name="矩形 12" descr="https://mmbiz.qpic.cn/mmbiz_jpg/1g7SMGarBNYK83pGROY0LjqJvlj2xbaC4HaFTlPsK3DIia9VjAPbUVQtvCQnzgO9giaxCHzXtqJW82cR1ujib3FVA/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B8237" id="矩形 12" o:spid="_x0000_s1026" alt="https://mmbiz.qpic.cn/mmbiz_jpg/1g7SMGarBNYK83pGROY0LjqJvlj2xbaC4HaFTlPsK3DIia9VjAPbUVQtvCQnzgO9giaxCHzXtqJW82cR1ujib3FVA/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fyC3nXQMAAHsGAAAOAAAAAAAA&#10;AAAAAAAAAC4CAABkcnMvZTJvRG9jLnhtbFBLAQItABQABgAIAAAAIQBMoOks2AAAAAMBAAAPAAAA&#10;AAAAAAAAAAAAALcFAABkcnMvZG93bnJldi54bWxQSwUGAAAAAAQABADzAAAAvAYAAAAA&#10;" filled="f" stroked="f">
                <o:lock v:ext="edit" aspectratio="t"/>
                <w10:anchorlock/>
              </v:rect>
            </w:pict>
          </mc:Fallback>
        </mc:AlternateContent>
      </w: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③ 打开“待确认”状态的专项附加扣除，核对信息；如有修改，可以点击“修改”，信息确认后点击“一键确认”。如下图 5 、图 6：</w:t>
      </w: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注意：如有“已失效”状态的信息，则需先删除之后才能点击“一键确认”。</w:t>
      </w:r>
    </w:p>
    <w:p w:rsidR="00D53720" w:rsidRPr="00206B7B" w:rsidRDefault="00804718" w:rsidP="00D53720">
      <w:pPr>
        <w:widowControl/>
        <w:rPr>
          <w:rFonts w:ascii="宋体" w:eastAsia="宋体" w:hAnsi="宋体" w:cs="宋体"/>
          <w:color w:val="333333"/>
          <w:kern w:val="0"/>
          <w:sz w:val="28"/>
          <w:szCs w:val="28"/>
        </w:rPr>
      </w:pPr>
      <w:r w:rsidRPr="00206B7B">
        <w:rPr>
          <w:rFonts w:ascii="宋体" w:eastAsia="宋体" w:hAnsi="宋体" w:cs="宋体"/>
          <w:noProof/>
          <w:color w:val="333333"/>
          <w:kern w:val="0"/>
          <w:sz w:val="28"/>
          <w:szCs w:val="28"/>
        </w:rPr>
        <w:lastRenderedPageBreak/>
        <w:drawing>
          <wp:inline distT="0" distB="0" distL="0" distR="0">
            <wp:extent cx="5274310" cy="5290589"/>
            <wp:effectExtent l="0" t="0" r="2540" b="5715"/>
            <wp:docPr id="17" name="图片 17" descr="C:\Users\zj\Documents\WeChat Files\wxid_1ftz1d2g7ci122\FileStorage\Temp\f9474a0aded87a107f56b5c2c7c11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j\Documents\WeChat Files\wxid_1ftz1d2g7ci122\FileStorage\Temp\f9474a0aded87a107f56b5c2c7c11aa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290589"/>
                    </a:xfrm>
                    <a:prstGeom prst="rect">
                      <a:avLst/>
                    </a:prstGeom>
                    <a:noFill/>
                    <a:ln>
                      <a:noFill/>
                    </a:ln>
                  </pic:spPr>
                </pic:pic>
              </a:graphicData>
            </a:graphic>
          </wp:inline>
        </w:drawing>
      </w:r>
    </w:p>
    <w:p w:rsidR="00D53720" w:rsidRPr="00206B7B" w:rsidRDefault="00D53720" w:rsidP="00D53720">
      <w:pPr>
        <w:widowControl/>
        <w:spacing w:before="150" w:after="150"/>
        <w:rPr>
          <w:rFonts w:ascii="宋体" w:eastAsia="宋体" w:hAnsi="宋体" w:cs="宋体"/>
          <w:color w:val="333333"/>
          <w:kern w:val="0"/>
          <w:sz w:val="28"/>
          <w:szCs w:val="28"/>
        </w:rPr>
      </w:pPr>
      <w:r w:rsidRPr="00206B7B">
        <w:rPr>
          <w:rFonts w:ascii="宋体" w:eastAsia="宋体" w:hAnsi="宋体" w:cs="宋体"/>
          <w:noProof/>
          <w:color w:val="333333"/>
          <w:kern w:val="0"/>
          <w:sz w:val="28"/>
          <w:szCs w:val="28"/>
        </w:rPr>
        <mc:AlternateContent>
          <mc:Choice Requires="wps">
            <w:drawing>
              <wp:inline distT="0" distB="0" distL="0" distR="0">
                <wp:extent cx="304800" cy="304800"/>
                <wp:effectExtent l="0" t="0" r="0" b="0"/>
                <wp:docPr id="11" name="矩形 11" descr="https://mmbiz.qpic.cn/mmbiz_jpg/1g7SMGarBNYK83pGROY0LjqJvlj2xbaChwI3hhZLwhzPo5kGSpDTwE18Ywtc3ic502ro8BhvygmXTqGzeRp6rN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51A54" id="矩形 11" o:spid="_x0000_s1026" alt="https://mmbiz.qpic.cn/mmbiz_jpg/1g7SMGarBNYK83pGROY0LjqJvlj2xbaChwI3hhZLwhzPo5kGSpDTwE18Ywtc3ic502ro8BhvygmXTqGzeRp6rN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JCoPhZAwAAeQYAAA4AAAAAAAAAAAAA&#10;AAAALgIAAGRycy9lMm9Eb2MueG1sUEsBAi0AFAAGAAgAAAAhAEyg6SzYAAAAAwEAAA8AAAAAAAAA&#10;AAAAAAAAswUAAGRycy9kb3ducmV2LnhtbFBLBQYAAAAABAAEAPMAAAC4BgAAAAA=&#10;" filled="f" stroked="f">
                <o:lock v:ext="edit" aspectratio="t"/>
                <w10:anchorlock/>
              </v:rect>
            </w:pict>
          </mc:Fallback>
        </mc:AlternateContent>
      </w: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④ 点击“一键确认”后，信息则提交成功。不需要重复确认，否则之前确认的信息会显示已作废，系统会以最新确认的信息为准。如下图7、图8：</w:t>
      </w:r>
    </w:p>
    <w:p w:rsidR="00D53720" w:rsidRPr="00206B7B" w:rsidRDefault="00D53720" w:rsidP="00D53720">
      <w:pPr>
        <w:widowControl/>
        <w:spacing w:before="150" w:after="150"/>
        <w:rPr>
          <w:rFonts w:ascii="宋体" w:eastAsia="宋体" w:hAnsi="宋体" w:cs="宋体"/>
          <w:color w:val="333333"/>
          <w:kern w:val="0"/>
          <w:sz w:val="28"/>
          <w:szCs w:val="28"/>
        </w:rPr>
      </w:pPr>
      <w:r w:rsidRPr="00206B7B">
        <w:rPr>
          <w:rFonts w:ascii="宋体" w:eastAsia="宋体" w:hAnsi="宋体" w:cs="宋体"/>
          <w:noProof/>
          <w:color w:val="333333"/>
          <w:kern w:val="0"/>
          <w:sz w:val="28"/>
          <w:szCs w:val="28"/>
        </w:rPr>
        <w:lastRenderedPageBreak/>
        <mc:AlternateContent>
          <mc:Choice Requires="wps">
            <w:drawing>
              <wp:inline distT="0" distB="0" distL="0" distR="0">
                <wp:extent cx="304800" cy="304800"/>
                <wp:effectExtent l="0" t="0" r="0" b="0"/>
                <wp:docPr id="10" name="矩形 10" descr="https://mmbiz.qpic.cn/mmbiz_jpg/1g7SMGarBNYK83pGROY0LjqJvlj2xbaC2FibpWtr7kdWLHW3aTAhiaPBD2qoBngJzGSvtH8icXNaM8N1518xRcZq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A62A7" id="矩形 10" o:spid="_x0000_s1026" alt="https://mmbiz.qpic.cn/mmbiz_jpg/1g7SMGarBNYK83pGROY0LjqJvlj2xbaC2FibpWtr7kdWLHW3aTAhiaPBD2qoBngJzGSvtH8icXNaM8N1518xRcZq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sYsiFsDAAB7BgAADgAAAAAAAAAA&#10;AAAAAAAuAgAAZHJzL2Uyb0RvYy54bWxQSwECLQAUAAYACAAAACEATKDpLNgAAAADAQAADwAAAAAA&#10;AAAAAAAAAAC1BQAAZHJzL2Rvd25yZXYueG1sUEsFBgAAAAAEAAQA8wAAALoGAAAAAA==&#10;" filled="f" stroked="f">
                <o:lock v:ext="edit" aspectratio="t"/>
                <w10:anchorlock/>
              </v:rect>
            </w:pict>
          </mc:Fallback>
        </mc:AlternateContent>
      </w:r>
      <w:r w:rsidR="00804718" w:rsidRPr="00206B7B">
        <w:rPr>
          <w:rFonts w:ascii="宋体" w:eastAsia="宋体" w:hAnsi="宋体" w:cs="宋体"/>
          <w:noProof/>
          <w:color w:val="333333"/>
          <w:kern w:val="0"/>
          <w:sz w:val="28"/>
          <w:szCs w:val="28"/>
        </w:rPr>
        <w:drawing>
          <wp:inline distT="0" distB="0" distL="0" distR="0">
            <wp:extent cx="5274310" cy="5339829"/>
            <wp:effectExtent l="0" t="0" r="2540" b="0"/>
            <wp:docPr id="18" name="图片 18" descr="C:\Users\zj\Documents\WeChat Files\wxid_1ftz1d2g7ci122\FileStorage\Temp\8c40153184e84e4d427a44f45034b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zj\Documents\WeChat Files\wxid_1ftz1d2g7ci122\FileStorage\Temp\8c40153184e84e4d427a44f45034b4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339829"/>
                    </a:xfrm>
                    <a:prstGeom prst="rect">
                      <a:avLst/>
                    </a:prstGeom>
                    <a:noFill/>
                    <a:ln>
                      <a:noFill/>
                    </a:ln>
                  </pic:spPr>
                </pic:pic>
              </a:graphicData>
            </a:graphic>
          </wp:inline>
        </w:drawing>
      </w:r>
    </w:p>
    <w:p w:rsidR="00D53720" w:rsidRPr="00206B7B" w:rsidRDefault="00D53720" w:rsidP="00D53720">
      <w:pPr>
        <w:widowControl/>
        <w:rPr>
          <w:rFonts w:ascii="宋体" w:eastAsia="宋体" w:hAnsi="宋体" w:cs="宋体"/>
          <w:color w:val="333333"/>
          <w:kern w:val="0"/>
          <w:sz w:val="28"/>
          <w:szCs w:val="28"/>
        </w:rPr>
      </w:pP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用户可以在确认之后在APP中点击首页-专项附加扣除信息查询-选择扣除年度“2021”-查看已提交的信息，如有变动可以选择作废或修改。</w:t>
      </w:r>
    </w:p>
    <w:p w:rsidR="00D53720" w:rsidRPr="00206B7B" w:rsidRDefault="0081767A" w:rsidP="00D53720">
      <w:pPr>
        <w:widowControl/>
        <w:rPr>
          <w:rFonts w:ascii="宋体" w:eastAsia="宋体" w:hAnsi="宋体" w:cs="宋体"/>
          <w:spacing w:val="30"/>
          <w:kern w:val="0"/>
          <w:sz w:val="28"/>
          <w:szCs w:val="28"/>
        </w:rPr>
      </w:pPr>
      <w:r w:rsidRPr="00206B7B">
        <w:rPr>
          <w:rFonts w:ascii="宋体" w:eastAsia="宋体" w:hAnsi="宋体" w:cs="宋体"/>
          <w:b/>
          <w:bCs/>
          <w:spacing w:val="30"/>
          <w:kern w:val="0"/>
          <w:sz w:val="28"/>
          <w:szCs w:val="28"/>
        </w:rPr>
        <w:t>2.</w:t>
      </w:r>
      <w:r w:rsidR="00D53720" w:rsidRPr="00206B7B">
        <w:rPr>
          <w:rFonts w:ascii="宋体" w:eastAsia="宋体" w:hAnsi="宋体" w:cs="宋体"/>
          <w:b/>
          <w:bCs/>
          <w:color w:val="FF6F05"/>
          <w:spacing w:val="30"/>
          <w:kern w:val="0"/>
          <w:sz w:val="28"/>
          <w:szCs w:val="28"/>
        </w:rPr>
        <w:t>2021年需对已填写的信息进行修改</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t>如：需要修改申报方式、扣除比例、相关信息等，则需点击“待确认”之后进入相关修改页面进行修改。注：此方式只能修改部分信息。如：需要修改基本信息：先进入2020年的信息页面，修改后再重新确认。在APP中点击</w:t>
      </w:r>
      <w:r w:rsidRPr="00206B7B">
        <w:rPr>
          <w:rFonts w:ascii="宋体" w:eastAsia="宋体" w:hAnsi="宋体" w:cs="宋体"/>
          <w:color w:val="333333"/>
          <w:kern w:val="0"/>
          <w:sz w:val="28"/>
          <w:szCs w:val="28"/>
        </w:rPr>
        <w:lastRenderedPageBreak/>
        <w:t>首页-专项附加扣除信息查询-选择年份2020年，修改之后再确认2021年的信息。</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t>举例：用户需修改赡养老人的分摊比例。点击“待确认”状态的赡养老人信息，点击“修改”-“修改分摊方式”，修改成功后返回“待确认”界面，再点击“一键确认”。</w:t>
      </w:r>
    </w:p>
    <w:p w:rsidR="00D53720" w:rsidRPr="00206B7B" w:rsidRDefault="00D53720" w:rsidP="00D53720">
      <w:pPr>
        <w:widowControl/>
        <w:rPr>
          <w:rFonts w:ascii="宋体" w:eastAsia="宋体" w:hAnsi="宋体" w:cs="宋体"/>
          <w:b/>
          <w:bCs/>
          <w:spacing w:val="30"/>
          <w:kern w:val="0"/>
          <w:sz w:val="28"/>
          <w:szCs w:val="28"/>
        </w:rPr>
      </w:pPr>
      <w:r w:rsidRPr="00206B7B">
        <w:rPr>
          <w:rFonts w:ascii="宋体" w:eastAsia="宋体" w:hAnsi="宋体" w:cs="宋体"/>
          <w:b/>
          <w:bCs/>
          <w:spacing w:val="30"/>
          <w:kern w:val="0"/>
          <w:sz w:val="28"/>
          <w:szCs w:val="28"/>
        </w:rPr>
        <w:t>3</w:t>
      </w:r>
      <w:r w:rsidR="0081767A" w:rsidRPr="00206B7B">
        <w:rPr>
          <w:rFonts w:ascii="宋体" w:eastAsia="宋体" w:hAnsi="宋体" w:cs="宋体" w:hint="eastAsia"/>
          <w:b/>
          <w:bCs/>
          <w:spacing w:val="30"/>
          <w:kern w:val="0"/>
          <w:sz w:val="28"/>
          <w:szCs w:val="28"/>
        </w:rPr>
        <w:t>．</w:t>
      </w:r>
      <w:r w:rsidRPr="00206B7B">
        <w:rPr>
          <w:rFonts w:ascii="宋体" w:eastAsia="宋体" w:hAnsi="宋体" w:cs="宋体"/>
          <w:b/>
          <w:bCs/>
          <w:color w:val="FF6F05"/>
          <w:spacing w:val="30"/>
          <w:kern w:val="0"/>
          <w:sz w:val="28"/>
          <w:szCs w:val="28"/>
        </w:rPr>
        <w:t>2021年需要作废专项附加扣除项目</w:t>
      </w: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比如2021年不再申请赡养老人专项附加扣除。点击“待确认”状态的赡养老人信息，点击“删除”，再点击“一键确认”。如下图9、图10：</w:t>
      </w:r>
    </w:p>
    <w:p w:rsidR="00D53720" w:rsidRPr="00206B7B" w:rsidRDefault="00D53720" w:rsidP="00D53720">
      <w:pPr>
        <w:widowControl/>
        <w:spacing w:before="150" w:after="150"/>
        <w:rPr>
          <w:rFonts w:ascii="宋体" w:eastAsia="宋体" w:hAnsi="宋体" w:cs="宋体"/>
          <w:color w:val="333333"/>
          <w:kern w:val="0"/>
          <w:sz w:val="28"/>
          <w:szCs w:val="28"/>
        </w:rPr>
      </w:pPr>
      <w:r w:rsidRPr="00206B7B">
        <w:rPr>
          <w:rFonts w:ascii="宋体" w:eastAsia="宋体" w:hAnsi="宋体" w:cs="宋体"/>
          <w:noProof/>
          <w:color w:val="333333"/>
          <w:kern w:val="0"/>
          <w:sz w:val="28"/>
          <w:szCs w:val="28"/>
        </w:rPr>
        <w:lastRenderedPageBreak/>
        <mc:AlternateContent>
          <mc:Choice Requires="wps">
            <w:drawing>
              <wp:inline distT="0" distB="0" distL="0" distR="0">
                <wp:extent cx="304800" cy="304800"/>
                <wp:effectExtent l="0" t="0" r="0" b="0"/>
                <wp:docPr id="9" name="矩形 9" descr="https://mmbiz.qpic.cn/mmbiz_jpg/1g7SMGarBNYK83pGROY0LjqJvlj2xbaCCsOypT3iaGUaENGibJKRbyibGW9YjXsKVT8xVxKZxopPD3OiaBIqJIckR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13B4A" id="矩形 9" o:spid="_x0000_s1026" alt="https://mmbiz.qpic.cn/mmbiz_jpg/1g7SMGarBNYK83pGROY0LjqJvlj2xbaCCsOypT3iaGUaENGibJKRbyibGW9YjXsKVT8xVxKZxopPD3OiaBIqJIckR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z80tyXQMAAHoGAAAOAAAAAAAA&#10;AAAAAAAAAC4CAABkcnMvZTJvRG9jLnhtbFBLAQItABQABgAIAAAAIQBMoOks2AAAAAMBAAAPAAAA&#10;AAAAAAAAAAAAALcFAABkcnMvZG93bnJldi54bWxQSwUGAAAAAAQABADzAAAAvAYAAAAA&#10;" filled="f" stroked="f">
                <o:lock v:ext="edit" aspectratio="t"/>
                <w10:anchorlock/>
              </v:rect>
            </w:pict>
          </mc:Fallback>
        </mc:AlternateContent>
      </w:r>
      <w:r w:rsidR="00804718" w:rsidRPr="00206B7B">
        <w:rPr>
          <w:rFonts w:ascii="宋体" w:eastAsia="宋体" w:hAnsi="宋体" w:cs="宋体"/>
          <w:noProof/>
          <w:color w:val="333333"/>
          <w:kern w:val="0"/>
          <w:sz w:val="28"/>
          <w:szCs w:val="28"/>
        </w:rPr>
        <w:drawing>
          <wp:inline distT="0" distB="0" distL="0" distR="0">
            <wp:extent cx="5274310" cy="5365246"/>
            <wp:effectExtent l="0" t="0" r="2540" b="6985"/>
            <wp:docPr id="19" name="图片 19" descr="C:\Users\zj\Documents\WeChat Files\wxid_1ftz1d2g7ci122\FileStorage\Temp\c6d42888bca0273414a2dfdae6610d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zj\Documents\WeChat Files\wxid_1ftz1d2g7ci122\FileStorage\Temp\c6d42888bca0273414a2dfdae6610db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5365246"/>
                    </a:xfrm>
                    <a:prstGeom prst="rect">
                      <a:avLst/>
                    </a:prstGeom>
                    <a:noFill/>
                    <a:ln>
                      <a:noFill/>
                    </a:ln>
                  </pic:spPr>
                </pic:pic>
              </a:graphicData>
            </a:graphic>
          </wp:inline>
        </w:drawing>
      </w:r>
    </w:p>
    <w:p w:rsidR="00D53720" w:rsidRPr="00206B7B" w:rsidRDefault="00D53720" w:rsidP="00D53720">
      <w:pPr>
        <w:widowControl/>
        <w:rPr>
          <w:rFonts w:ascii="宋体" w:eastAsia="宋体" w:hAnsi="宋体" w:cs="宋体"/>
          <w:b/>
          <w:bCs/>
          <w:spacing w:val="30"/>
          <w:kern w:val="0"/>
          <w:sz w:val="28"/>
          <w:szCs w:val="28"/>
        </w:rPr>
      </w:pPr>
      <w:r w:rsidRPr="00206B7B">
        <w:rPr>
          <w:rFonts w:ascii="宋体" w:eastAsia="宋体" w:hAnsi="宋体" w:cs="宋体"/>
          <w:b/>
          <w:bCs/>
          <w:spacing w:val="30"/>
          <w:kern w:val="0"/>
          <w:sz w:val="28"/>
          <w:szCs w:val="28"/>
        </w:rPr>
        <w:t>4</w:t>
      </w:r>
      <w:r w:rsidR="0081767A" w:rsidRPr="00206B7B">
        <w:rPr>
          <w:rFonts w:ascii="宋体" w:eastAsia="宋体" w:hAnsi="宋体" w:cs="宋体" w:hint="eastAsia"/>
          <w:b/>
          <w:bCs/>
          <w:spacing w:val="30"/>
          <w:kern w:val="0"/>
          <w:sz w:val="28"/>
          <w:szCs w:val="28"/>
        </w:rPr>
        <w:t>．</w:t>
      </w:r>
      <w:r w:rsidRPr="00206B7B">
        <w:rPr>
          <w:rFonts w:ascii="宋体" w:eastAsia="宋体" w:hAnsi="宋体" w:cs="宋体"/>
          <w:b/>
          <w:bCs/>
          <w:color w:val="FF6F05"/>
          <w:spacing w:val="30"/>
          <w:kern w:val="0"/>
          <w:sz w:val="28"/>
          <w:szCs w:val="28"/>
        </w:rPr>
        <w:t>2021年需要新增专项附加扣除项目</w:t>
      </w:r>
    </w:p>
    <w:p w:rsidR="00D53720" w:rsidRPr="00206B7B" w:rsidRDefault="00D53720" w:rsidP="00D53720">
      <w:pPr>
        <w:widowControl/>
        <w:rPr>
          <w:rFonts w:ascii="宋体" w:eastAsia="宋体" w:hAnsi="宋体" w:cs="宋体"/>
          <w:color w:val="333333"/>
          <w:kern w:val="0"/>
          <w:sz w:val="28"/>
          <w:szCs w:val="28"/>
        </w:rPr>
      </w:pPr>
      <w:r w:rsidRPr="00206B7B">
        <w:rPr>
          <w:rFonts w:ascii="宋体" w:eastAsia="宋体" w:hAnsi="宋体" w:cs="宋体"/>
          <w:color w:val="333333"/>
          <w:kern w:val="0"/>
          <w:sz w:val="28"/>
          <w:szCs w:val="28"/>
        </w:rPr>
        <w:br/>
      </w:r>
    </w:p>
    <w:p w:rsidR="00D53720" w:rsidRPr="00206B7B" w:rsidRDefault="00D53720" w:rsidP="00D53720">
      <w:pPr>
        <w:widowControl/>
        <w:rPr>
          <w:rFonts w:ascii="宋体" w:eastAsia="宋体" w:hAnsi="宋体" w:cs="宋体"/>
          <w:color w:val="333333"/>
          <w:spacing w:val="30"/>
          <w:kern w:val="0"/>
          <w:sz w:val="28"/>
          <w:szCs w:val="28"/>
        </w:rPr>
      </w:pPr>
      <w:r w:rsidRPr="00206B7B">
        <w:rPr>
          <w:rFonts w:ascii="宋体" w:eastAsia="宋体" w:hAnsi="宋体" w:cs="宋体"/>
          <w:color w:val="333333"/>
          <w:spacing w:val="30"/>
          <w:kern w:val="0"/>
          <w:sz w:val="28"/>
          <w:szCs w:val="28"/>
        </w:rPr>
        <w:t>比如2021年新增子女教育扣除，需要申报填写。先按上述第一种情况的步骤确认之前申报的其他不需修改的专项附加扣除信息后，点击APP首页-专项附加扣除填报。如下图11、图12：</w:t>
      </w:r>
    </w:p>
    <w:p w:rsidR="00804718" w:rsidRPr="00206B7B" w:rsidRDefault="00804718" w:rsidP="00804718">
      <w:pPr>
        <w:widowControl/>
        <w:spacing w:before="150" w:after="150"/>
        <w:rPr>
          <w:sz w:val="28"/>
          <w:szCs w:val="28"/>
        </w:rPr>
      </w:pPr>
      <w:r w:rsidRPr="00206B7B">
        <w:rPr>
          <w:rFonts w:ascii="宋体" w:eastAsia="宋体" w:hAnsi="宋体" w:cs="宋体"/>
          <w:noProof/>
          <w:color w:val="333333"/>
          <w:kern w:val="0"/>
          <w:sz w:val="28"/>
          <w:szCs w:val="28"/>
        </w:rPr>
        <w:lastRenderedPageBreak/>
        <w:drawing>
          <wp:inline distT="0" distB="0" distL="0" distR="0">
            <wp:extent cx="5274310" cy="5331818"/>
            <wp:effectExtent l="0" t="0" r="2540" b="2540"/>
            <wp:docPr id="20" name="图片 20" descr="C:\Users\zj\Documents\WeChat Files\wxid_1ftz1d2g7ci122\FileStorage\Temp\a0eda7f8949cd02e818eacb874de2a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zj\Documents\WeChat Files\wxid_1ftz1d2g7ci122\FileStorage\Temp\a0eda7f8949cd02e818eacb874de2ad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331818"/>
                    </a:xfrm>
                    <a:prstGeom prst="rect">
                      <a:avLst/>
                    </a:prstGeom>
                    <a:noFill/>
                    <a:ln>
                      <a:noFill/>
                    </a:ln>
                  </pic:spPr>
                </pic:pic>
              </a:graphicData>
            </a:graphic>
          </wp:inline>
        </w:drawing>
      </w:r>
    </w:p>
    <w:p w:rsidR="002B4163" w:rsidRPr="00206B7B" w:rsidRDefault="002B4163" w:rsidP="00D53720">
      <w:pPr>
        <w:rPr>
          <w:sz w:val="28"/>
          <w:szCs w:val="28"/>
        </w:rPr>
      </w:pPr>
    </w:p>
    <w:sectPr w:rsidR="002B4163" w:rsidRPr="00206B7B" w:rsidSect="0081767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91" w:rsidRDefault="003A2F91" w:rsidP="00851755">
      <w:r>
        <w:separator/>
      </w:r>
    </w:p>
  </w:endnote>
  <w:endnote w:type="continuationSeparator" w:id="0">
    <w:p w:rsidR="003A2F91" w:rsidRDefault="003A2F91" w:rsidP="0085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91" w:rsidRDefault="003A2F91" w:rsidP="00851755">
      <w:r>
        <w:separator/>
      </w:r>
    </w:p>
  </w:footnote>
  <w:footnote w:type="continuationSeparator" w:id="0">
    <w:p w:rsidR="003A2F91" w:rsidRDefault="003A2F91" w:rsidP="00851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71"/>
    <w:rsid w:val="00025191"/>
    <w:rsid w:val="00206B7B"/>
    <w:rsid w:val="002B4163"/>
    <w:rsid w:val="003A2F91"/>
    <w:rsid w:val="004B2044"/>
    <w:rsid w:val="0051013B"/>
    <w:rsid w:val="0053096C"/>
    <w:rsid w:val="00542771"/>
    <w:rsid w:val="006A6732"/>
    <w:rsid w:val="006E0F0C"/>
    <w:rsid w:val="007E62C0"/>
    <w:rsid w:val="00804718"/>
    <w:rsid w:val="0081767A"/>
    <w:rsid w:val="00851755"/>
    <w:rsid w:val="00A13036"/>
    <w:rsid w:val="00D53720"/>
    <w:rsid w:val="00E81307"/>
    <w:rsid w:val="00FA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21894C-C014-4804-B638-31343177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5372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53720"/>
    <w:rPr>
      <w:rFonts w:ascii="宋体" w:eastAsia="宋体" w:hAnsi="宋体" w:cs="宋体"/>
      <w:b/>
      <w:bCs/>
      <w:kern w:val="0"/>
      <w:sz w:val="36"/>
      <w:szCs w:val="36"/>
    </w:rPr>
  </w:style>
  <w:style w:type="character" w:customStyle="1" w:styleId="richmediameta">
    <w:name w:val="rich_media_meta"/>
    <w:basedOn w:val="a0"/>
    <w:rsid w:val="00D53720"/>
  </w:style>
  <w:style w:type="character" w:styleId="a3">
    <w:name w:val="Hyperlink"/>
    <w:basedOn w:val="a0"/>
    <w:uiPriority w:val="99"/>
    <w:semiHidden/>
    <w:unhideWhenUsed/>
    <w:rsid w:val="00D53720"/>
    <w:rPr>
      <w:color w:val="0000FF"/>
      <w:u w:val="single"/>
    </w:rPr>
  </w:style>
  <w:style w:type="character" w:customStyle="1" w:styleId="apple-converted-space">
    <w:name w:val="apple-converted-space"/>
    <w:basedOn w:val="a0"/>
    <w:rsid w:val="00D53720"/>
  </w:style>
  <w:style w:type="character" w:styleId="a4">
    <w:name w:val="Emphasis"/>
    <w:basedOn w:val="a0"/>
    <w:uiPriority w:val="20"/>
    <w:qFormat/>
    <w:rsid w:val="00D53720"/>
    <w:rPr>
      <w:i/>
      <w:iCs/>
    </w:rPr>
  </w:style>
  <w:style w:type="paragraph" w:styleId="a5">
    <w:name w:val="Normal (Web)"/>
    <w:basedOn w:val="a"/>
    <w:uiPriority w:val="99"/>
    <w:semiHidden/>
    <w:unhideWhenUsed/>
    <w:rsid w:val="00D537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3720"/>
    <w:rPr>
      <w:b/>
      <w:bCs/>
    </w:rPr>
  </w:style>
  <w:style w:type="paragraph" w:styleId="a7">
    <w:name w:val="header"/>
    <w:basedOn w:val="a"/>
    <w:link w:val="Char"/>
    <w:uiPriority w:val="99"/>
    <w:unhideWhenUsed/>
    <w:rsid w:val="00851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51755"/>
    <w:rPr>
      <w:sz w:val="18"/>
      <w:szCs w:val="18"/>
    </w:rPr>
  </w:style>
  <w:style w:type="paragraph" w:styleId="a8">
    <w:name w:val="footer"/>
    <w:basedOn w:val="a"/>
    <w:link w:val="Char0"/>
    <w:uiPriority w:val="99"/>
    <w:unhideWhenUsed/>
    <w:rsid w:val="00851755"/>
    <w:pPr>
      <w:tabs>
        <w:tab w:val="center" w:pos="4153"/>
        <w:tab w:val="right" w:pos="8306"/>
      </w:tabs>
      <w:snapToGrid w:val="0"/>
      <w:jc w:val="left"/>
    </w:pPr>
    <w:rPr>
      <w:sz w:val="18"/>
      <w:szCs w:val="18"/>
    </w:rPr>
  </w:style>
  <w:style w:type="character" w:customStyle="1" w:styleId="Char0">
    <w:name w:val="页脚 Char"/>
    <w:basedOn w:val="a0"/>
    <w:link w:val="a8"/>
    <w:uiPriority w:val="99"/>
    <w:rsid w:val="00851755"/>
    <w:rPr>
      <w:sz w:val="18"/>
      <w:szCs w:val="18"/>
    </w:rPr>
  </w:style>
  <w:style w:type="paragraph" w:styleId="a9">
    <w:name w:val="Date"/>
    <w:basedOn w:val="a"/>
    <w:next w:val="a"/>
    <w:link w:val="Char1"/>
    <w:uiPriority w:val="99"/>
    <w:semiHidden/>
    <w:unhideWhenUsed/>
    <w:rsid w:val="00E81307"/>
    <w:pPr>
      <w:ind w:leftChars="2500" w:left="100"/>
    </w:pPr>
  </w:style>
  <w:style w:type="character" w:customStyle="1" w:styleId="Char1">
    <w:name w:val="日期 Char"/>
    <w:basedOn w:val="a0"/>
    <w:link w:val="a9"/>
    <w:uiPriority w:val="99"/>
    <w:semiHidden/>
    <w:rsid w:val="00E8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8976">
      <w:bodyDiv w:val="1"/>
      <w:marLeft w:val="0"/>
      <w:marRight w:val="0"/>
      <w:marTop w:val="0"/>
      <w:marBottom w:val="0"/>
      <w:divBdr>
        <w:top w:val="none" w:sz="0" w:space="0" w:color="auto"/>
        <w:left w:val="none" w:sz="0" w:space="0" w:color="auto"/>
        <w:bottom w:val="none" w:sz="0" w:space="0" w:color="auto"/>
        <w:right w:val="none" w:sz="0" w:space="0" w:color="auto"/>
      </w:divBdr>
      <w:divsChild>
        <w:div w:id="1893156269">
          <w:marLeft w:val="0"/>
          <w:marRight w:val="0"/>
          <w:marTop w:val="0"/>
          <w:marBottom w:val="330"/>
          <w:divBdr>
            <w:top w:val="none" w:sz="0" w:space="0" w:color="auto"/>
            <w:left w:val="none" w:sz="0" w:space="0" w:color="auto"/>
            <w:bottom w:val="none" w:sz="0" w:space="0" w:color="auto"/>
            <w:right w:val="none" w:sz="0" w:space="0" w:color="auto"/>
          </w:divBdr>
        </w:div>
      </w:divsChild>
    </w:div>
    <w:div w:id="560597214">
      <w:bodyDiv w:val="1"/>
      <w:marLeft w:val="0"/>
      <w:marRight w:val="0"/>
      <w:marTop w:val="0"/>
      <w:marBottom w:val="0"/>
      <w:divBdr>
        <w:top w:val="none" w:sz="0" w:space="0" w:color="auto"/>
        <w:left w:val="none" w:sz="0" w:space="0" w:color="auto"/>
        <w:bottom w:val="none" w:sz="0" w:space="0" w:color="auto"/>
        <w:right w:val="none" w:sz="0" w:space="0" w:color="auto"/>
      </w:divBdr>
      <w:divsChild>
        <w:div w:id="104008903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admin</cp:lastModifiedBy>
  <cp:revision>11</cp:revision>
  <dcterms:created xsi:type="dcterms:W3CDTF">2020-12-08T01:18:00Z</dcterms:created>
  <dcterms:modified xsi:type="dcterms:W3CDTF">2020-12-08T09:42:00Z</dcterms:modified>
</cp:coreProperties>
</file>