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E6" w:rsidRDefault="00E855E6">
      <w:pPr>
        <w:spacing w:line="360" w:lineRule="auto"/>
        <w:rPr>
          <w:b/>
          <w:bCs/>
          <w:sz w:val="28"/>
          <w:szCs w:val="36"/>
        </w:rPr>
      </w:pPr>
      <w:r>
        <w:rPr>
          <w:rFonts w:hint="eastAsia"/>
          <w:b/>
          <w:bCs/>
          <w:sz w:val="28"/>
          <w:szCs w:val="36"/>
        </w:rPr>
        <w:t>附件</w:t>
      </w:r>
      <w:r>
        <w:rPr>
          <w:rFonts w:hint="eastAsia"/>
          <w:b/>
          <w:bCs/>
          <w:sz w:val="28"/>
          <w:szCs w:val="36"/>
        </w:rPr>
        <w:t>5</w:t>
      </w:r>
      <w:r>
        <w:rPr>
          <w:rFonts w:hint="eastAsia"/>
          <w:b/>
          <w:bCs/>
          <w:sz w:val="28"/>
          <w:szCs w:val="36"/>
        </w:rPr>
        <w:t>：</w:t>
      </w:r>
    </w:p>
    <w:p w:rsidR="00D05B59" w:rsidRDefault="00E855E6" w:rsidP="00E855E6">
      <w:pPr>
        <w:spacing w:line="360" w:lineRule="auto"/>
        <w:jc w:val="center"/>
        <w:rPr>
          <w:b/>
          <w:bCs/>
          <w:sz w:val="28"/>
          <w:szCs w:val="36"/>
        </w:rPr>
      </w:pPr>
      <w:r>
        <w:rPr>
          <w:rFonts w:hint="eastAsia"/>
          <w:b/>
          <w:bCs/>
          <w:sz w:val="28"/>
          <w:szCs w:val="36"/>
        </w:rPr>
        <w:t>马来亚大学简介</w:t>
      </w:r>
    </w:p>
    <w:p w:rsidR="00D05B59" w:rsidRPr="006F557E" w:rsidRDefault="00E855E6" w:rsidP="006F557E">
      <w:pPr>
        <w:spacing w:line="520" w:lineRule="exact"/>
        <w:ind w:firstLineChars="200" w:firstLine="560"/>
        <w:rPr>
          <w:rFonts w:asciiTheme="minorEastAsia" w:hAnsiTheme="minorEastAsia"/>
          <w:sz w:val="28"/>
          <w:szCs w:val="28"/>
        </w:rPr>
      </w:pPr>
      <w:r w:rsidRPr="006F557E">
        <w:rPr>
          <w:rFonts w:asciiTheme="minorEastAsia" w:hAnsiTheme="minorEastAsia" w:hint="eastAsia"/>
          <w:sz w:val="28"/>
          <w:szCs w:val="28"/>
        </w:rPr>
        <w:t>马来亚大学坐落在首都吉隆坡，占地 304公顷，是一所文理学科和医学兼有的综合性大学，是马来西亚规模最大和最著名的大学之一，也是一所全</w:t>
      </w:r>
      <w:proofErr w:type="gramStart"/>
      <w:r w:rsidRPr="006F557E">
        <w:rPr>
          <w:rFonts w:asciiTheme="minorEastAsia" w:hAnsiTheme="minorEastAsia" w:hint="eastAsia"/>
          <w:sz w:val="28"/>
          <w:szCs w:val="28"/>
        </w:rPr>
        <w:t>马历史</w:t>
      </w:r>
      <w:proofErr w:type="gramEnd"/>
      <w:r w:rsidRPr="006F557E">
        <w:rPr>
          <w:rFonts w:asciiTheme="minorEastAsia" w:hAnsiTheme="minorEastAsia" w:hint="eastAsia"/>
          <w:sz w:val="28"/>
          <w:szCs w:val="28"/>
        </w:rPr>
        <w:t>最悠久的学府。它的前身是 1905年成立的爱德华七</w:t>
      </w:r>
      <w:proofErr w:type="gramStart"/>
      <w:r w:rsidRPr="006F557E">
        <w:rPr>
          <w:rFonts w:asciiTheme="minorEastAsia" w:hAnsiTheme="minorEastAsia" w:hint="eastAsia"/>
          <w:sz w:val="28"/>
          <w:szCs w:val="28"/>
        </w:rPr>
        <w:t>世</w:t>
      </w:r>
      <w:proofErr w:type="gramEnd"/>
      <w:r w:rsidRPr="006F557E">
        <w:rPr>
          <w:rFonts w:asciiTheme="minorEastAsia" w:hAnsiTheme="minorEastAsia" w:hint="eastAsia"/>
          <w:sz w:val="28"/>
          <w:szCs w:val="28"/>
        </w:rPr>
        <w:t>王学院（</w:t>
      </w:r>
      <w:proofErr w:type="spellStart"/>
      <w:r w:rsidRPr="006F557E">
        <w:rPr>
          <w:rFonts w:asciiTheme="minorEastAsia" w:hAnsiTheme="minorEastAsia" w:hint="eastAsia"/>
          <w:sz w:val="28"/>
          <w:szCs w:val="28"/>
        </w:rPr>
        <w:t>Kolej</w:t>
      </w:r>
      <w:proofErr w:type="spellEnd"/>
      <w:r w:rsidRPr="006F557E">
        <w:rPr>
          <w:rFonts w:asciiTheme="minorEastAsia" w:hAnsiTheme="minorEastAsia" w:hint="eastAsia"/>
          <w:sz w:val="28"/>
          <w:szCs w:val="28"/>
        </w:rPr>
        <w:t xml:space="preserve"> King Edward VI）和 1929年成立的</w:t>
      </w:r>
      <w:proofErr w:type="gramStart"/>
      <w:r w:rsidRPr="006F557E">
        <w:rPr>
          <w:rFonts w:asciiTheme="minorEastAsia" w:hAnsiTheme="minorEastAsia" w:hint="eastAsia"/>
          <w:sz w:val="28"/>
          <w:szCs w:val="28"/>
        </w:rPr>
        <w:t>莱</w:t>
      </w:r>
      <w:proofErr w:type="gramEnd"/>
      <w:r w:rsidRPr="006F557E">
        <w:rPr>
          <w:rFonts w:asciiTheme="minorEastAsia" w:hAnsiTheme="minorEastAsia" w:hint="eastAsia"/>
          <w:sz w:val="28"/>
          <w:szCs w:val="28"/>
        </w:rPr>
        <w:t>佛士学院（</w:t>
      </w:r>
      <w:proofErr w:type="spellStart"/>
      <w:r w:rsidRPr="006F557E">
        <w:rPr>
          <w:rFonts w:asciiTheme="minorEastAsia" w:hAnsiTheme="minorEastAsia" w:hint="eastAsia"/>
          <w:sz w:val="28"/>
          <w:szCs w:val="28"/>
        </w:rPr>
        <w:t>Kolej</w:t>
      </w:r>
      <w:proofErr w:type="spellEnd"/>
      <w:r w:rsidRPr="006F557E">
        <w:rPr>
          <w:rFonts w:asciiTheme="minorEastAsia" w:hAnsiTheme="minorEastAsia" w:hint="eastAsia"/>
          <w:sz w:val="28"/>
          <w:szCs w:val="28"/>
        </w:rPr>
        <w:t xml:space="preserve"> Raffles）。马来亚大学于 1962年 1月 1日正式成立，下设 14所学院、4个学术中心、4所研究院及 2个文体中心，提供 100多种学士学位、硕士学位和博士学位课程，有来自 60多个国家和地区的近 1600名留学生，在校学生近 30000名，资格及学术</w:t>
      </w:r>
      <w:proofErr w:type="gramStart"/>
      <w:r w:rsidRPr="006F557E">
        <w:rPr>
          <w:rFonts w:asciiTheme="minorEastAsia" w:hAnsiTheme="minorEastAsia" w:hint="eastAsia"/>
          <w:sz w:val="28"/>
          <w:szCs w:val="28"/>
        </w:rPr>
        <w:t>水平广</w:t>
      </w:r>
      <w:proofErr w:type="gramEnd"/>
      <w:r w:rsidRPr="006F557E">
        <w:rPr>
          <w:rFonts w:asciiTheme="minorEastAsia" w:hAnsiTheme="minorEastAsia" w:hint="eastAsia"/>
          <w:sz w:val="28"/>
          <w:szCs w:val="28"/>
        </w:rPr>
        <w:t>受世界承认，教学媒介语为英语，教学质量一流，是马来西亚公认的首屈一指的名校。为QS五星大学，2017/2018年世界排名114，亚洲排名27。</w:t>
      </w:r>
    </w:p>
    <w:p w:rsidR="006F557E" w:rsidRDefault="006F557E" w:rsidP="006F557E">
      <w:pPr>
        <w:spacing w:line="360" w:lineRule="auto"/>
        <w:rPr>
          <w:rFonts w:hint="eastAsia"/>
          <w:sz w:val="24"/>
          <w:szCs w:val="32"/>
        </w:rPr>
      </w:pPr>
      <w:r w:rsidRPr="006F557E">
        <w:rPr>
          <w:b/>
          <w:bCs/>
          <w:noProof/>
          <w:sz w:val="28"/>
          <w:szCs w:val="28"/>
        </w:rPr>
        <w:drawing>
          <wp:anchor distT="0" distB="0" distL="114300" distR="114300" simplePos="0" relativeHeight="251659264" behindDoc="1" locked="0" layoutInCell="1" allowOverlap="1" wp14:anchorId="0CA2CF39" wp14:editId="5CF4747A">
            <wp:simplePos x="0" y="0"/>
            <wp:positionH relativeFrom="column">
              <wp:posOffset>0</wp:posOffset>
            </wp:positionH>
            <wp:positionV relativeFrom="paragraph">
              <wp:posOffset>294640</wp:posOffset>
            </wp:positionV>
            <wp:extent cx="5272405" cy="3453130"/>
            <wp:effectExtent l="0" t="0" r="4445" b="13970"/>
            <wp:wrapTight wrapText="bothSides">
              <wp:wrapPolygon edited="0">
                <wp:start x="0" y="0"/>
                <wp:lineTo x="0" y="21449"/>
                <wp:lineTo x="21540" y="21449"/>
                <wp:lineTo x="21540" y="0"/>
                <wp:lineTo x="0" y="0"/>
              </wp:wrapPolygon>
            </wp:wrapTight>
            <wp:docPr id="1" name="图片 1" descr="2012110916254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21109162542345"/>
                    <pic:cNvPicPr>
                      <a:picLocks noChangeAspect="1"/>
                    </pic:cNvPicPr>
                  </pic:nvPicPr>
                  <pic:blipFill>
                    <a:blip r:embed="rId5"/>
                    <a:stretch>
                      <a:fillRect/>
                    </a:stretch>
                  </pic:blipFill>
                  <pic:spPr>
                    <a:xfrm>
                      <a:off x="0" y="0"/>
                      <a:ext cx="5272405" cy="3453130"/>
                    </a:xfrm>
                    <a:prstGeom prst="rect">
                      <a:avLst/>
                    </a:prstGeom>
                  </pic:spPr>
                </pic:pic>
              </a:graphicData>
            </a:graphic>
          </wp:anchor>
        </w:drawing>
      </w:r>
    </w:p>
    <w:p w:rsidR="006F557E" w:rsidRDefault="006F557E" w:rsidP="006F557E">
      <w:pPr>
        <w:spacing w:line="360" w:lineRule="auto"/>
        <w:rPr>
          <w:rFonts w:hint="eastAsia"/>
          <w:sz w:val="24"/>
          <w:szCs w:val="32"/>
        </w:rPr>
      </w:pPr>
    </w:p>
    <w:p w:rsidR="00D05B59" w:rsidRPr="006F557E" w:rsidRDefault="00E855E6" w:rsidP="006F557E">
      <w:pPr>
        <w:spacing w:line="520" w:lineRule="exact"/>
        <w:ind w:firstLineChars="200" w:firstLine="560"/>
        <w:rPr>
          <w:rFonts w:asciiTheme="minorEastAsia" w:hAnsiTheme="minorEastAsia" w:hint="eastAsia"/>
          <w:sz w:val="28"/>
          <w:szCs w:val="28"/>
        </w:rPr>
      </w:pPr>
      <w:r w:rsidRPr="006F557E">
        <w:rPr>
          <w:rFonts w:asciiTheme="minorEastAsia" w:hAnsiTheme="minorEastAsia" w:hint="eastAsia"/>
          <w:sz w:val="28"/>
          <w:szCs w:val="28"/>
        </w:rPr>
        <w:lastRenderedPageBreak/>
        <w:t>马来亚大学是马来西亚唯一</w:t>
      </w:r>
      <w:proofErr w:type="gramStart"/>
      <w:r w:rsidRPr="006F557E">
        <w:rPr>
          <w:rFonts w:asciiTheme="minorEastAsia" w:hAnsiTheme="minorEastAsia" w:hint="eastAsia"/>
          <w:sz w:val="28"/>
          <w:szCs w:val="28"/>
        </w:rPr>
        <w:t>一</w:t>
      </w:r>
      <w:proofErr w:type="gramEnd"/>
      <w:r w:rsidRPr="006F557E">
        <w:rPr>
          <w:rFonts w:asciiTheme="minorEastAsia" w:hAnsiTheme="minorEastAsia" w:hint="eastAsia"/>
          <w:sz w:val="28"/>
          <w:szCs w:val="28"/>
        </w:rPr>
        <w:t xml:space="preserve">所环太平洋大学联盟（APRU，Association of </w:t>
      </w:r>
      <w:proofErr w:type="spellStart"/>
      <w:r w:rsidRPr="006F557E">
        <w:rPr>
          <w:rFonts w:asciiTheme="minorEastAsia" w:hAnsiTheme="minorEastAsia" w:hint="eastAsia"/>
          <w:sz w:val="28"/>
          <w:szCs w:val="28"/>
        </w:rPr>
        <w:t>PacificRim</w:t>
      </w:r>
      <w:proofErr w:type="spellEnd"/>
      <w:r w:rsidRPr="006F557E">
        <w:rPr>
          <w:rFonts w:asciiTheme="minorEastAsia" w:hAnsiTheme="minorEastAsia" w:hint="eastAsia"/>
          <w:sz w:val="28"/>
          <w:szCs w:val="28"/>
        </w:rPr>
        <w:t xml:space="preserve"> Universities）成员大学，与海内外著名学府都有着广泛的联系。2005年，马来亚大学得到中国政府的大力支持，成为首间得以在中国人民大会堂举行毕业典礼的外国大学。2011年 4月 27 日，中国国务院总理温家宝一行对马来西亚进行国事访问并与马来亚大学师生们进行交流。</w:t>
      </w:r>
    </w:p>
    <w:p w:rsidR="00D05B59" w:rsidRPr="006F557E" w:rsidRDefault="00E855E6" w:rsidP="006F557E">
      <w:pPr>
        <w:spacing w:line="520" w:lineRule="exact"/>
        <w:ind w:firstLineChars="200" w:firstLine="560"/>
        <w:rPr>
          <w:rFonts w:asciiTheme="minorEastAsia" w:hAnsiTheme="minorEastAsia"/>
          <w:sz w:val="28"/>
          <w:szCs w:val="28"/>
        </w:rPr>
      </w:pPr>
      <w:bookmarkStart w:id="0" w:name="_GoBack"/>
      <w:bookmarkEnd w:id="0"/>
      <w:r w:rsidRPr="006F557E">
        <w:rPr>
          <w:rFonts w:asciiTheme="minorEastAsia" w:hAnsiTheme="minorEastAsia" w:hint="eastAsia"/>
          <w:sz w:val="28"/>
          <w:szCs w:val="28"/>
        </w:rPr>
        <w:t>马来亚大学可谓吉隆坡乃至整个马来西亚的浓缩。校园里鸟语声声，林荫处处，花气袭人。学校的各个学院都是依山而建，体现一种人与自然的融合，无论是名目繁多的植物园，还是资料齐全的学校图书馆、博物馆，所到之处，所见所闻，都令你心旷神怡。整个校园充满着宁静、和谐、安详的气氛和浓浓的人文气息。真正体现马来亚大学是一国国际化大学的是各学院的建筑风格，有英法式的，有东南亚式的，有古代式的，更有现当代特点的，五花八门，应有尽有，置身其中，仿佛来到了一个国际化的大花园，美不胜收。</w:t>
      </w:r>
    </w:p>
    <w:p w:rsidR="00D05B59" w:rsidRDefault="00D05B59">
      <w:pPr>
        <w:spacing w:line="360" w:lineRule="auto"/>
        <w:ind w:firstLine="480"/>
        <w:rPr>
          <w:sz w:val="24"/>
          <w:szCs w:val="32"/>
        </w:rPr>
      </w:pPr>
      <w:bookmarkStart w:id="1" w:name="page2"/>
      <w:bookmarkEnd w:id="1"/>
    </w:p>
    <w:p w:rsidR="00D05B59" w:rsidRDefault="00E855E6">
      <w:pPr>
        <w:spacing w:line="360" w:lineRule="auto"/>
        <w:ind w:firstLine="480"/>
        <w:rPr>
          <w:sz w:val="24"/>
          <w:szCs w:val="32"/>
        </w:rPr>
      </w:pPr>
      <w:r>
        <w:rPr>
          <w:noProof/>
        </w:rPr>
        <w:lastRenderedPageBreak/>
        <w:drawing>
          <wp:anchor distT="0" distB="0" distL="114300" distR="114300" simplePos="0" relativeHeight="251659264" behindDoc="1" locked="0" layoutInCell="1" allowOverlap="1">
            <wp:simplePos x="0" y="0"/>
            <wp:positionH relativeFrom="column">
              <wp:posOffset>-342900</wp:posOffset>
            </wp:positionH>
            <wp:positionV relativeFrom="paragraph">
              <wp:posOffset>19050</wp:posOffset>
            </wp:positionV>
            <wp:extent cx="5942965" cy="4857750"/>
            <wp:effectExtent l="0" t="0" r="635" b="0"/>
            <wp:wrapTight wrapText="bothSides">
              <wp:wrapPolygon edited="0">
                <wp:start x="0" y="0"/>
                <wp:lineTo x="0" y="21515"/>
                <wp:lineTo x="21533" y="21515"/>
                <wp:lineTo x="21533"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942965" cy="4857750"/>
                    </a:xfrm>
                    <a:prstGeom prst="rect">
                      <a:avLst/>
                    </a:prstGeom>
                    <a:noFill/>
                    <a:ln w="9525">
                      <a:noFill/>
                    </a:ln>
                  </pic:spPr>
                </pic:pic>
              </a:graphicData>
            </a:graphic>
          </wp:anchor>
        </w:drawing>
      </w:r>
    </w:p>
    <w:sectPr w:rsidR="00D05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B2E9C"/>
    <w:rsid w:val="006F557E"/>
    <w:rsid w:val="00D05B59"/>
    <w:rsid w:val="00E855E6"/>
    <w:rsid w:val="09277CE5"/>
    <w:rsid w:val="274368DF"/>
    <w:rsid w:val="53D9637D"/>
    <w:rsid w:val="713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BFCB9A0-A3AC-4F9B-BFC6-4051AD03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GJC</dc:creator>
  <cp:lastModifiedBy>朱咸影</cp:lastModifiedBy>
  <cp:revision>3</cp:revision>
  <cp:lastPrinted>2017-09-22T08:23:00Z</cp:lastPrinted>
  <dcterms:created xsi:type="dcterms:W3CDTF">2017-09-21T04:02:00Z</dcterms:created>
  <dcterms:modified xsi:type="dcterms:W3CDTF">2017-09-22T10:15:00Z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2052-10.1.0.6864</vt:lpwstr>
  </property>
</Properties>
</file>