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3" w:rsidRPr="00B31C83" w:rsidRDefault="00B31C83" w:rsidP="00C71035">
      <w:pPr>
        <w:widowControl/>
        <w:shd w:val="clear" w:color="auto" w:fill="FFFFFF"/>
        <w:jc w:val="center"/>
        <w:rPr>
          <w:rFonts w:ascii="宋体" w:eastAsia="宋体" w:hAnsi="宋体" w:cs="Calibri" w:hint="eastAsia"/>
          <w:b/>
          <w:color w:val="333333"/>
          <w:kern w:val="0"/>
          <w:sz w:val="24"/>
          <w:szCs w:val="24"/>
        </w:rPr>
      </w:pPr>
      <w:r w:rsidRPr="00B31C83">
        <w:rPr>
          <w:rFonts w:ascii="宋体" w:eastAsia="宋体" w:hAnsi="宋体" w:cs="Calibri" w:hint="eastAsia"/>
          <w:b/>
          <w:color w:val="333333"/>
          <w:kern w:val="0"/>
          <w:sz w:val="24"/>
          <w:szCs w:val="24"/>
        </w:rPr>
        <w:t>通知网址：</w:t>
      </w:r>
      <w:r w:rsidRPr="00B31C83">
        <w:rPr>
          <w:rFonts w:ascii="宋体" w:eastAsia="宋体" w:hAnsi="宋体" w:cs="Calibri"/>
          <w:b/>
          <w:color w:val="333333"/>
          <w:kern w:val="0"/>
          <w:sz w:val="24"/>
          <w:szCs w:val="24"/>
        </w:rPr>
        <w:t>http://jyt.ah.gov.cn/tsdw/gdjyc/dxsxkhjnjs/40371874.html</w:t>
      </w:r>
    </w:p>
    <w:p w:rsidR="00B31C83" w:rsidRDefault="00B31C83" w:rsidP="00C71035">
      <w:pPr>
        <w:widowControl/>
        <w:shd w:val="clear" w:color="auto" w:fill="FFFFFF"/>
        <w:jc w:val="center"/>
        <w:rPr>
          <w:rFonts w:ascii="方正小标宋_GBK" w:eastAsia="方正小标宋_GBK" w:hAnsi="Calibri" w:cs="Calibri" w:hint="eastAsia"/>
          <w:color w:val="333333"/>
          <w:kern w:val="0"/>
          <w:sz w:val="40"/>
          <w:szCs w:val="40"/>
        </w:rPr>
      </w:pPr>
    </w:p>
    <w:p w:rsidR="00C71035" w:rsidRPr="00B31C83" w:rsidRDefault="00C71035" w:rsidP="00C71035">
      <w:pPr>
        <w:widowControl/>
        <w:shd w:val="clear" w:color="auto" w:fill="FFFFFF"/>
        <w:jc w:val="center"/>
        <w:rPr>
          <w:rFonts w:ascii="Calibri" w:eastAsia="宋体" w:hAnsi="Calibri" w:cs="Calibri"/>
          <w:b/>
          <w:color w:val="333333"/>
          <w:kern w:val="0"/>
          <w:szCs w:val="21"/>
        </w:rPr>
      </w:pPr>
      <w:bookmarkStart w:id="0" w:name="_GoBack"/>
      <w:r w:rsidRPr="00B31C83">
        <w:rPr>
          <w:rFonts w:ascii="方正小标宋_GBK" w:eastAsia="方正小标宋_GBK" w:hAnsi="Calibri" w:cs="Calibri" w:hint="eastAsia"/>
          <w:b/>
          <w:color w:val="333333"/>
          <w:kern w:val="0"/>
          <w:sz w:val="40"/>
          <w:szCs w:val="40"/>
        </w:rPr>
        <w:t>2020年安徽省本科师范院校教师智慧教学大赛</w:t>
      </w:r>
    </w:p>
    <w:p w:rsidR="00C71035" w:rsidRPr="00B31C83" w:rsidRDefault="00C71035" w:rsidP="00C71035">
      <w:pPr>
        <w:widowControl/>
        <w:shd w:val="clear" w:color="auto" w:fill="FFFFFF"/>
        <w:spacing w:line="750" w:lineRule="atLeast"/>
        <w:jc w:val="center"/>
        <w:rPr>
          <w:rFonts w:ascii="Calibri" w:eastAsia="宋体" w:hAnsi="Calibri" w:cs="Calibri"/>
          <w:b/>
          <w:color w:val="333333"/>
          <w:kern w:val="0"/>
          <w:szCs w:val="21"/>
        </w:rPr>
      </w:pPr>
      <w:r w:rsidRPr="00B31C83">
        <w:rPr>
          <w:rFonts w:ascii="方正小标宋_GBK" w:eastAsia="方正小标宋_GBK" w:hAnsi="Calibri" w:cs="Calibri" w:hint="eastAsia"/>
          <w:b/>
          <w:color w:val="333333"/>
          <w:kern w:val="0"/>
          <w:sz w:val="40"/>
          <w:szCs w:val="40"/>
        </w:rPr>
        <w:t>赛项规程</w:t>
      </w:r>
    </w:p>
    <w:bookmarkEnd w:id="0"/>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一、赛项名称</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赛项名称：安徽省本科师范院校教师智慧教学大赛</w:t>
      </w:r>
    </w:p>
    <w:p w:rsidR="00C71035" w:rsidRPr="00C71035" w:rsidRDefault="00C71035" w:rsidP="00C71035">
      <w:pPr>
        <w:widowControl/>
        <w:shd w:val="clear" w:color="auto" w:fill="FFFFFF"/>
        <w:spacing w:line="500" w:lineRule="atLeast"/>
        <w:ind w:left="525"/>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英文翻译：</w:t>
      </w:r>
      <w:r w:rsidRPr="00C71035">
        <w:rPr>
          <w:rFonts w:ascii="Tahoma" w:eastAsia="宋体" w:hAnsi="Tahoma" w:cs="Tahoma"/>
          <w:color w:val="333333"/>
          <w:kern w:val="0"/>
          <w:sz w:val="22"/>
        </w:rPr>
        <w:t>Anhui </w:t>
      </w:r>
      <w:r w:rsidRPr="00C71035">
        <w:rPr>
          <w:rFonts w:ascii="微软雅黑" w:eastAsia="微软雅黑" w:hAnsi="微软雅黑" w:cs="Calibri" w:hint="eastAsia"/>
          <w:color w:val="333333"/>
          <w:kern w:val="0"/>
          <w:sz w:val="22"/>
        </w:rPr>
        <w:t>N</w:t>
      </w:r>
      <w:r w:rsidRPr="00C71035">
        <w:rPr>
          <w:rFonts w:ascii="Tahoma" w:eastAsia="宋体" w:hAnsi="Tahoma" w:cs="Tahoma"/>
          <w:color w:val="333333"/>
          <w:kern w:val="0"/>
          <w:sz w:val="22"/>
        </w:rPr>
        <w:t>orm</w:t>
      </w:r>
      <w:r w:rsidRPr="00C71035">
        <w:rPr>
          <w:rFonts w:ascii="微软雅黑" w:eastAsia="微软雅黑" w:hAnsi="微软雅黑" w:cs="Calibri" w:hint="eastAsia"/>
          <w:color w:val="333333"/>
          <w:kern w:val="0"/>
          <w:sz w:val="22"/>
        </w:rPr>
        <w:t>al</w:t>
      </w:r>
      <w:r w:rsidRPr="00C71035">
        <w:rPr>
          <w:rFonts w:ascii="Tahoma" w:eastAsia="宋体" w:hAnsi="Tahoma" w:cs="Tahoma"/>
          <w:color w:val="333333"/>
          <w:kern w:val="0"/>
          <w:sz w:val="22"/>
        </w:rPr>
        <w:t> School Teachers Intelligence Teaching </w:t>
      </w:r>
      <w:r w:rsidRPr="00C71035">
        <w:rPr>
          <w:rFonts w:ascii="Arial" w:eastAsia="宋体" w:hAnsi="Arial" w:cs="Arial"/>
          <w:color w:val="333333"/>
          <w:kern w:val="0"/>
          <w:szCs w:val="21"/>
          <w:shd w:val="clear" w:color="auto" w:fill="FFFFFF"/>
        </w:rPr>
        <w:t>Competition </w:t>
      </w:r>
      <w:r w:rsidRPr="00C71035">
        <w:rPr>
          <w:rFonts w:ascii="微软雅黑" w:eastAsia="微软雅黑" w:hAnsi="微软雅黑" w:cs="Calibri" w:hint="eastAsia"/>
          <w:color w:val="333333"/>
          <w:kern w:val="0"/>
          <w:szCs w:val="21"/>
          <w:shd w:val="clear" w:color="auto" w:fill="FFFFFF"/>
        </w:rPr>
        <w:t> </w:t>
      </w:r>
    </w:p>
    <w:p w:rsidR="00C71035" w:rsidRPr="00C71035" w:rsidRDefault="00C71035" w:rsidP="00C71035">
      <w:pPr>
        <w:widowControl/>
        <w:shd w:val="clear" w:color="auto" w:fill="FFFFFF"/>
        <w:spacing w:line="500" w:lineRule="atLeast"/>
        <w:ind w:left="525"/>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赛项组别：教师组</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二、组织机构</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主办单位：安徽省教育厅</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协办单位：安徽省高等院校教师教育合作委员会</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承办单位：安庆师范大学</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技术支持：</w:t>
      </w:r>
      <w:proofErr w:type="gramStart"/>
      <w:r w:rsidRPr="00C71035">
        <w:rPr>
          <w:rFonts w:ascii="仿宋" w:eastAsia="仿宋" w:hAnsi="仿宋" w:cs="Calibri" w:hint="eastAsia"/>
          <w:color w:val="333333"/>
          <w:kern w:val="0"/>
          <w:sz w:val="28"/>
          <w:szCs w:val="28"/>
        </w:rPr>
        <w:t>超星集团</w:t>
      </w:r>
      <w:proofErr w:type="gramEnd"/>
      <w:r w:rsidRPr="00C71035">
        <w:rPr>
          <w:rFonts w:ascii="仿宋" w:eastAsia="仿宋" w:hAnsi="仿宋" w:cs="Calibri" w:hint="eastAsia"/>
          <w:color w:val="333333"/>
          <w:kern w:val="0"/>
          <w:sz w:val="28"/>
          <w:szCs w:val="28"/>
        </w:rPr>
        <w:t>安徽分公司、中国移动通信集团安徽有限公司安庆分公司</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（一）组织委员会</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主任：</w:t>
      </w:r>
      <w:r w:rsidR="00B31C83">
        <w:rPr>
          <w:rFonts w:ascii="仿宋" w:eastAsia="仿宋" w:hAnsi="仿宋" w:cs="Calibri" w:hint="eastAsia"/>
          <w:color w:val="333333"/>
          <w:kern w:val="0"/>
          <w:sz w:val="28"/>
          <w:szCs w:val="28"/>
        </w:rPr>
        <w:t xml:space="preserve"> </w:t>
      </w:r>
      <w:proofErr w:type="gramStart"/>
      <w:r w:rsidRPr="00C71035">
        <w:rPr>
          <w:rFonts w:ascii="仿宋" w:eastAsia="仿宋" w:hAnsi="仿宋" w:cs="Calibri" w:hint="eastAsia"/>
          <w:color w:val="333333"/>
          <w:kern w:val="0"/>
          <w:sz w:val="28"/>
          <w:szCs w:val="28"/>
        </w:rPr>
        <w:t>储常连</w:t>
      </w:r>
      <w:proofErr w:type="gramEnd"/>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安徽省教育厅副厅长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执行主任：闵永新</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安庆师范大学校长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副主任：梁祥君</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安徽省教育厅高教处处长</w:t>
      </w:r>
    </w:p>
    <w:p w:rsidR="00C71035" w:rsidRPr="00C71035" w:rsidRDefault="00C71035" w:rsidP="00C71035">
      <w:pPr>
        <w:widowControl/>
        <w:shd w:val="clear" w:color="auto" w:fill="FFFFFF"/>
        <w:spacing w:line="500" w:lineRule="atLeast"/>
        <w:ind w:firstLine="19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吴琼</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安庆师范大学副校长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委员：</w:t>
      </w:r>
      <w:r w:rsidR="00B31C83">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朱永国</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安徽省教育厅高教处副处长</w:t>
      </w:r>
    </w:p>
    <w:p w:rsidR="00C71035" w:rsidRPr="00C71035" w:rsidRDefault="00C71035" w:rsidP="00B31C83">
      <w:pPr>
        <w:widowControl/>
        <w:shd w:val="clear" w:color="auto" w:fill="FFFFFF"/>
        <w:spacing w:line="500" w:lineRule="atLeast"/>
        <w:ind w:firstLineChars="600" w:firstLine="168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周端明</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安徽师范大学教务处处长</w:t>
      </w:r>
    </w:p>
    <w:p w:rsidR="00C71035" w:rsidRPr="00C71035" w:rsidRDefault="00C71035" w:rsidP="00B31C83">
      <w:pPr>
        <w:widowControl/>
        <w:shd w:val="clear" w:color="auto" w:fill="FFFFFF"/>
        <w:spacing w:line="500" w:lineRule="atLeast"/>
        <w:ind w:firstLineChars="600" w:firstLine="168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潘锦云</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安庆师范大教务处副处长(主持工作）</w:t>
      </w:r>
    </w:p>
    <w:p w:rsidR="00C71035" w:rsidRPr="00C71035" w:rsidRDefault="00C71035" w:rsidP="00B31C83">
      <w:pPr>
        <w:widowControl/>
        <w:shd w:val="clear" w:color="auto" w:fill="FFFFFF"/>
        <w:spacing w:line="500" w:lineRule="atLeast"/>
        <w:ind w:firstLineChars="600" w:firstLine="1680"/>
        <w:jc w:val="left"/>
        <w:rPr>
          <w:rFonts w:ascii="Calibri" w:eastAsia="宋体" w:hAnsi="Calibri" w:cs="Calibri"/>
          <w:color w:val="333333"/>
          <w:kern w:val="0"/>
          <w:szCs w:val="21"/>
        </w:rPr>
      </w:pPr>
      <w:proofErr w:type="gramStart"/>
      <w:r w:rsidRPr="00C71035">
        <w:rPr>
          <w:rFonts w:ascii="仿宋" w:eastAsia="仿宋" w:hAnsi="仿宋" w:cs="Calibri" w:hint="eastAsia"/>
          <w:color w:val="333333"/>
          <w:kern w:val="0"/>
          <w:sz w:val="28"/>
          <w:szCs w:val="28"/>
        </w:rPr>
        <w:lastRenderedPageBreak/>
        <w:t>吴云助</w:t>
      </w:r>
      <w:proofErr w:type="gramEnd"/>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安庆师范大学</w:t>
      </w:r>
      <w:proofErr w:type="gramStart"/>
      <w:r w:rsidRPr="00C71035">
        <w:rPr>
          <w:rFonts w:ascii="仿宋" w:eastAsia="仿宋" w:hAnsi="仿宋" w:cs="Calibri" w:hint="eastAsia"/>
          <w:color w:val="333333"/>
          <w:kern w:val="0"/>
          <w:sz w:val="28"/>
          <w:szCs w:val="28"/>
        </w:rPr>
        <w:t>教学评建办公室</w:t>
      </w:r>
      <w:proofErr w:type="gramEnd"/>
      <w:r w:rsidRPr="00C71035">
        <w:rPr>
          <w:rFonts w:ascii="仿宋" w:eastAsia="仿宋" w:hAnsi="仿宋" w:cs="Calibri" w:hint="eastAsia"/>
          <w:color w:val="333333"/>
          <w:kern w:val="0"/>
          <w:sz w:val="28"/>
          <w:szCs w:val="28"/>
        </w:rPr>
        <w:t>主任、教师教育中心主任</w:t>
      </w:r>
    </w:p>
    <w:p w:rsidR="00C71035" w:rsidRPr="00C71035" w:rsidRDefault="00C71035" w:rsidP="00C71035">
      <w:pPr>
        <w:widowControl/>
        <w:shd w:val="clear" w:color="auto" w:fill="FFFFFF"/>
        <w:spacing w:line="500" w:lineRule="atLeast"/>
        <w:ind w:firstLine="1982"/>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连飞</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安庆师范大学教务处副处长</w:t>
      </w:r>
    </w:p>
    <w:p w:rsidR="00C71035" w:rsidRPr="00C71035" w:rsidRDefault="00C71035" w:rsidP="00C71035">
      <w:pPr>
        <w:widowControl/>
        <w:shd w:val="clear" w:color="auto" w:fill="FFFFFF"/>
        <w:spacing w:line="500" w:lineRule="atLeast"/>
        <w:ind w:firstLine="1982"/>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汪洋</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安庆师范大学教务处副处长</w:t>
      </w:r>
      <w:r w:rsidRPr="00C71035">
        <w:rPr>
          <w:rFonts w:ascii="宋体" w:eastAsia="宋体" w:hAnsi="宋体" w:cs="宋体" w:hint="eastAsia"/>
          <w:color w:val="333333"/>
          <w:kern w:val="0"/>
          <w:sz w:val="28"/>
          <w:szCs w:val="28"/>
        </w:rPr>
        <w:t> </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（二）专家委员会</w:t>
      </w:r>
    </w:p>
    <w:p w:rsidR="00C71035" w:rsidRPr="00C71035" w:rsidRDefault="00C71035" w:rsidP="00C71035">
      <w:pPr>
        <w:widowControl/>
        <w:shd w:val="clear" w:color="auto" w:fill="FFFFFF"/>
        <w:spacing w:line="500" w:lineRule="atLeast"/>
        <w:ind w:firstLine="56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主任：</w:t>
      </w:r>
      <w:r w:rsidR="00B31C83">
        <w:rPr>
          <w:rFonts w:ascii="仿宋" w:eastAsia="仿宋" w:hAnsi="仿宋" w:cs="Calibri" w:hint="eastAsia"/>
          <w:color w:val="333333"/>
          <w:kern w:val="0"/>
          <w:sz w:val="28"/>
          <w:szCs w:val="28"/>
        </w:rPr>
        <w:t xml:space="preserve">  </w:t>
      </w:r>
      <w:proofErr w:type="gramStart"/>
      <w:r w:rsidRPr="00C71035">
        <w:rPr>
          <w:rFonts w:ascii="仿宋" w:eastAsia="仿宋" w:hAnsi="仿宋" w:cs="Calibri" w:hint="eastAsia"/>
          <w:color w:val="333333"/>
          <w:kern w:val="0"/>
          <w:sz w:val="28"/>
          <w:szCs w:val="28"/>
        </w:rPr>
        <w:t>陆林安徽师范大学</w:t>
      </w:r>
      <w:proofErr w:type="gramEnd"/>
      <w:r w:rsidRPr="00C71035">
        <w:rPr>
          <w:rFonts w:ascii="仿宋" w:eastAsia="仿宋" w:hAnsi="仿宋" w:cs="Calibri" w:hint="eastAsia"/>
          <w:color w:val="333333"/>
          <w:kern w:val="0"/>
          <w:sz w:val="28"/>
          <w:szCs w:val="28"/>
        </w:rPr>
        <w:t>副校长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副主任：</w:t>
      </w:r>
      <w:proofErr w:type="gramStart"/>
      <w:r w:rsidRPr="00C71035">
        <w:rPr>
          <w:rFonts w:ascii="仿宋" w:eastAsia="仿宋" w:hAnsi="仿宋" w:cs="Calibri" w:hint="eastAsia"/>
          <w:color w:val="333333"/>
          <w:kern w:val="0"/>
          <w:sz w:val="28"/>
          <w:szCs w:val="28"/>
        </w:rPr>
        <w:t>汪芳启阜阳</w:t>
      </w:r>
      <w:proofErr w:type="gramEnd"/>
      <w:r w:rsidRPr="00C71035">
        <w:rPr>
          <w:rFonts w:ascii="仿宋" w:eastAsia="仿宋" w:hAnsi="仿宋" w:cs="Calibri" w:hint="eastAsia"/>
          <w:color w:val="333333"/>
          <w:kern w:val="0"/>
          <w:sz w:val="28"/>
          <w:szCs w:val="28"/>
        </w:rPr>
        <w:t>师范大学副校长</w:t>
      </w:r>
    </w:p>
    <w:p w:rsidR="00C71035" w:rsidRPr="00C71035" w:rsidRDefault="00C71035" w:rsidP="00B31C83">
      <w:pPr>
        <w:widowControl/>
        <w:shd w:val="clear" w:color="auto" w:fill="FFFFFF"/>
        <w:spacing w:line="500" w:lineRule="atLeast"/>
        <w:ind w:firstLineChars="700" w:firstLine="19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姚本先合肥师范学院副院长</w:t>
      </w:r>
    </w:p>
    <w:p w:rsidR="00C71035" w:rsidRPr="00C71035" w:rsidRDefault="00C71035" w:rsidP="00C71035">
      <w:pPr>
        <w:widowControl/>
        <w:shd w:val="clear" w:color="auto" w:fill="FFFFFF"/>
        <w:spacing w:line="500" w:lineRule="atLeast"/>
        <w:ind w:firstLine="56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委员：</w:t>
      </w:r>
      <w:proofErr w:type="gramStart"/>
      <w:r w:rsidRPr="00C71035">
        <w:rPr>
          <w:rFonts w:ascii="仿宋" w:eastAsia="仿宋" w:hAnsi="仿宋" w:cs="Calibri" w:hint="eastAsia"/>
          <w:color w:val="333333"/>
          <w:kern w:val="0"/>
          <w:sz w:val="28"/>
          <w:szCs w:val="28"/>
        </w:rPr>
        <w:t>卓翔之</w:t>
      </w:r>
      <w:proofErr w:type="gramEnd"/>
      <w:r w:rsidRPr="00C71035">
        <w:rPr>
          <w:rFonts w:ascii="仿宋" w:eastAsia="仿宋" w:hAnsi="仿宋" w:cs="Calibri" w:hint="eastAsia"/>
          <w:color w:val="333333"/>
          <w:kern w:val="0"/>
          <w:sz w:val="28"/>
          <w:szCs w:val="28"/>
        </w:rPr>
        <w:t>淮北师范大学教务处处长</w:t>
      </w:r>
    </w:p>
    <w:p w:rsidR="00C71035" w:rsidRPr="00C71035" w:rsidRDefault="00C71035" w:rsidP="00C71035">
      <w:pPr>
        <w:widowControl/>
        <w:shd w:val="clear" w:color="auto" w:fill="FFFFFF"/>
        <w:spacing w:line="500" w:lineRule="atLeast"/>
        <w:ind w:firstLine="168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朱其永淮南师范学院教务处处长</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（三）仲裁委员会</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主任：陈翌庆</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合肥工业大学本科生院院长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副主任：</w:t>
      </w:r>
      <w:proofErr w:type="gramStart"/>
      <w:r w:rsidRPr="00C71035">
        <w:rPr>
          <w:rFonts w:ascii="仿宋" w:eastAsia="仿宋" w:hAnsi="仿宋" w:cs="Calibri" w:hint="eastAsia"/>
          <w:color w:val="333333"/>
          <w:kern w:val="0"/>
          <w:sz w:val="28"/>
          <w:szCs w:val="28"/>
        </w:rPr>
        <w:t>高清维</w:t>
      </w:r>
      <w:proofErr w:type="gramEnd"/>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安徽大学教务处处长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委员：王震寰</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蚌埠医学院教务处处长</w:t>
      </w:r>
    </w:p>
    <w:p w:rsidR="00C71035" w:rsidRPr="00C71035" w:rsidRDefault="00C71035" w:rsidP="00C71035">
      <w:pPr>
        <w:widowControl/>
        <w:shd w:val="clear" w:color="auto" w:fill="FFFFFF"/>
        <w:spacing w:line="500" w:lineRule="atLeast"/>
        <w:ind w:firstLine="1680"/>
        <w:jc w:val="left"/>
        <w:rPr>
          <w:rFonts w:ascii="Calibri" w:eastAsia="宋体" w:hAnsi="Calibri" w:cs="Calibri"/>
          <w:color w:val="333333"/>
          <w:kern w:val="0"/>
          <w:szCs w:val="21"/>
        </w:rPr>
      </w:pPr>
      <w:proofErr w:type="gramStart"/>
      <w:r w:rsidRPr="00C71035">
        <w:rPr>
          <w:rFonts w:ascii="仿宋" w:eastAsia="仿宋" w:hAnsi="仿宋" w:cs="Calibri" w:hint="eastAsia"/>
          <w:color w:val="333333"/>
          <w:kern w:val="0"/>
          <w:sz w:val="28"/>
          <w:szCs w:val="28"/>
        </w:rPr>
        <w:t>凤权</w:t>
      </w:r>
      <w:proofErr w:type="gramEnd"/>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安徽工程大学教务处处长</w:t>
      </w:r>
    </w:p>
    <w:p w:rsidR="00C71035" w:rsidRPr="00C71035" w:rsidRDefault="00C71035" w:rsidP="00C71035">
      <w:pPr>
        <w:widowControl/>
        <w:shd w:val="clear" w:color="auto" w:fill="FFFFFF"/>
        <w:spacing w:line="500" w:lineRule="atLeast"/>
        <w:ind w:firstLine="1680"/>
        <w:jc w:val="left"/>
        <w:rPr>
          <w:rFonts w:ascii="Calibri" w:eastAsia="宋体" w:hAnsi="Calibri" w:cs="Calibri"/>
          <w:color w:val="333333"/>
          <w:kern w:val="0"/>
          <w:szCs w:val="21"/>
        </w:rPr>
      </w:pPr>
      <w:proofErr w:type="gramStart"/>
      <w:r w:rsidRPr="00C71035">
        <w:rPr>
          <w:rFonts w:ascii="仿宋" w:eastAsia="仿宋" w:hAnsi="仿宋" w:cs="Calibri" w:hint="eastAsia"/>
          <w:color w:val="333333"/>
          <w:kern w:val="0"/>
          <w:sz w:val="28"/>
          <w:szCs w:val="28"/>
        </w:rPr>
        <w:t>文育锋</w:t>
      </w:r>
      <w:proofErr w:type="gramEnd"/>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皖南医学院教务处处长</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（四）秘书处</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2020年第二届安徽省本科师范院校教师智慧教学大赛秘书处设在安庆师范大学教务处。</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秘书长：周端明</w:t>
      </w:r>
      <w:r>
        <w:rPr>
          <w:rFonts w:ascii="宋体" w:eastAsia="宋体" w:hAnsi="宋体" w:cs="宋体" w:hint="eastAsia"/>
          <w:color w:val="333333"/>
          <w:kern w:val="0"/>
          <w:sz w:val="28"/>
          <w:szCs w:val="28"/>
        </w:rPr>
        <w:t xml:space="preserve"> </w:t>
      </w:r>
      <w:r w:rsidRPr="00C71035">
        <w:rPr>
          <w:rFonts w:ascii="仿宋" w:eastAsia="仿宋" w:hAnsi="仿宋" w:cs="Calibri" w:hint="eastAsia"/>
          <w:color w:val="333333"/>
          <w:kern w:val="0"/>
          <w:sz w:val="28"/>
          <w:szCs w:val="28"/>
        </w:rPr>
        <w:t>安徽师范大学教务处处长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执行秘书长：潘锦云</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安庆师范大学教务处副处长（主持工作）</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副秘书长：连飞安庆</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师范大学教务处副处长</w:t>
      </w:r>
    </w:p>
    <w:p w:rsidR="00C71035" w:rsidRPr="00C71035" w:rsidRDefault="00C71035" w:rsidP="00C71035">
      <w:pPr>
        <w:widowControl/>
        <w:shd w:val="clear" w:color="auto" w:fill="FFFFFF"/>
        <w:spacing w:line="500" w:lineRule="atLeast"/>
        <w:ind w:firstLine="19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lastRenderedPageBreak/>
        <w:t>汪洋</w:t>
      </w:r>
      <w:r>
        <w:rPr>
          <w:rFonts w:ascii="宋体" w:eastAsia="宋体" w:hAnsi="宋体" w:cs="宋体" w:hint="eastAsia"/>
          <w:color w:val="333333"/>
          <w:kern w:val="0"/>
          <w:sz w:val="28"/>
          <w:szCs w:val="28"/>
        </w:rPr>
        <w:t xml:space="preserve">  </w:t>
      </w:r>
      <w:r w:rsidRPr="00C71035">
        <w:rPr>
          <w:rFonts w:ascii="仿宋" w:eastAsia="仿宋" w:hAnsi="仿宋" w:cs="Calibri" w:hint="eastAsia"/>
          <w:color w:val="333333"/>
          <w:kern w:val="0"/>
          <w:sz w:val="28"/>
          <w:szCs w:val="28"/>
        </w:rPr>
        <w:t>安庆师范大学教务处副处长</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（五）监督委员会</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主任：</w:t>
      </w:r>
      <w:proofErr w:type="gramStart"/>
      <w:r w:rsidRPr="00C71035">
        <w:rPr>
          <w:rFonts w:ascii="仿宋" w:eastAsia="仿宋" w:hAnsi="仿宋" w:cs="Calibri" w:hint="eastAsia"/>
          <w:color w:val="333333"/>
          <w:kern w:val="0"/>
          <w:sz w:val="28"/>
          <w:szCs w:val="28"/>
        </w:rPr>
        <w:t>李琳琦淮南</w:t>
      </w:r>
      <w:proofErr w:type="gramEnd"/>
      <w:r w:rsidRPr="00C71035">
        <w:rPr>
          <w:rFonts w:ascii="仿宋" w:eastAsia="仿宋" w:hAnsi="仿宋" w:cs="Calibri" w:hint="eastAsia"/>
          <w:color w:val="333333"/>
          <w:kern w:val="0"/>
          <w:sz w:val="28"/>
          <w:szCs w:val="28"/>
        </w:rPr>
        <w:t>师范学院院长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副主任：李福华淮北师范大学副校长</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委员：张宏</w:t>
      </w:r>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阜阳师范大学教务处处长</w:t>
      </w:r>
    </w:p>
    <w:p w:rsidR="00C71035" w:rsidRPr="00C71035" w:rsidRDefault="00C71035" w:rsidP="00C71035">
      <w:pPr>
        <w:widowControl/>
        <w:shd w:val="clear" w:color="auto" w:fill="FFFFFF"/>
        <w:spacing w:line="500" w:lineRule="atLeast"/>
        <w:ind w:firstLine="1960"/>
        <w:jc w:val="left"/>
        <w:rPr>
          <w:rFonts w:ascii="Calibri" w:eastAsia="宋体" w:hAnsi="Calibri" w:cs="Calibri"/>
          <w:color w:val="333333"/>
          <w:kern w:val="0"/>
          <w:szCs w:val="21"/>
        </w:rPr>
      </w:pPr>
      <w:proofErr w:type="gramStart"/>
      <w:r w:rsidRPr="00C71035">
        <w:rPr>
          <w:rFonts w:ascii="仿宋" w:eastAsia="仿宋" w:hAnsi="仿宋" w:cs="Calibri" w:hint="eastAsia"/>
          <w:color w:val="333333"/>
          <w:kern w:val="0"/>
          <w:sz w:val="28"/>
          <w:szCs w:val="28"/>
        </w:rPr>
        <w:t>胡昂</w:t>
      </w:r>
      <w:proofErr w:type="gramEnd"/>
      <w:r>
        <w:rPr>
          <w:rFonts w:ascii="仿宋" w:eastAsia="仿宋" w:hAnsi="仿宋" w:cs="Calibri" w:hint="eastAsia"/>
          <w:color w:val="333333"/>
          <w:kern w:val="0"/>
          <w:sz w:val="28"/>
          <w:szCs w:val="28"/>
        </w:rPr>
        <w:t xml:space="preserve"> </w:t>
      </w:r>
      <w:r w:rsidRPr="00C71035">
        <w:rPr>
          <w:rFonts w:ascii="仿宋" w:eastAsia="仿宋" w:hAnsi="仿宋" w:cs="Calibri" w:hint="eastAsia"/>
          <w:color w:val="333333"/>
          <w:kern w:val="0"/>
          <w:sz w:val="28"/>
          <w:szCs w:val="28"/>
        </w:rPr>
        <w:t>合肥师范学院教务处处长</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三、竞赛目的</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为深入贯彻落实《中共中央</w:t>
      </w:r>
      <w:r w:rsidRPr="00C71035">
        <w:rPr>
          <w:rFonts w:ascii="宋体" w:eastAsia="宋体" w:hAnsi="宋体" w:cs="宋体" w:hint="eastAsia"/>
          <w:color w:val="333333"/>
          <w:kern w:val="0"/>
          <w:sz w:val="28"/>
          <w:szCs w:val="28"/>
        </w:rPr>
        <w:t> </w:t>
      </w:r>
      <w:r w:rsidRPr="00C71035">
        <w:rPr>
          <w:rFonts w:ascii="仿宋" w:eastAsia="仿宋" w:hAnsi="仿宋" w:cs="Calibri" w:hint="eastAsia"/>
          <w:color w:val="333333"/>
          <w:kern w:val="0"/>
          <w:sz w:val="28"/>
          <w:szCs w:val="28"/>
        </w:rPr>
        <w:t>国务院关于全面深化新时代教师队伍建设改革的意见》《教师教育振兴行动计划（2018—2022年）》（教师〔2018〕2号）、《教育信息化2.0行动计划》（</w:t>
      </w:r>
      <w:proofErr w:type="gramStart"/>
      <w:r w:rsidRPr="00C71035">
        <w:rPr>
          <w:rFonts w:ascii="仿宋" w:eastAsia="仿宋" w:hAnsi="仿宋" w:cs="Calibri" w:hint="eastAsia"/>
          <w:color w:val="333333"/>
          <w:kern w:val="0"/>
          <w:sz w:val="28"/>
          <w:szCs w:val="28"/>
        </w:rPr>
        <w:t>教技〔2018〕</w:t>
      </w:r>
      <w:proofErr w:type="gramEnd"/>
      <w:r w:rsidRPr="00C71035">
        <w:rPr>
          <w:rFonts w:ascii="仿宋" w:eastAsia="仿宋" w:hAnsi="仿宋" w:cs="Calibri" w:hint="eastAsia"/>
          <w:color w:val="333333"/>
          <w:kern w:val="0"/>
          <w:sz w:val="28"/>
          <w:szCs w:val="28"/>
        </w:rPr>
        <w:t>6号），通过举办安徽省本科师范院校教师智慧教学大赛，强化信息技术在课堂教学中的应用，更新教育理念、改革教学模式、创新教学方法，提升线上教学能力和水平，打造一支适应“互联网+教育”的高素质专业化创新型教师队伍。</w:t>
      </w:r>
    </w:p>
    <w:p w:rsidR="00C71035" w:rsidRPr="00C71035" w:rsidRDefault="00C71035" w:rsidP="00C71035">
      <w:pPr>
        <w:widowControl/>
        <w:shd w:val="clear" w:color="auto" w:fill="FFFFFF"/>
        <w:spacing w:line="520" w:lineRule="atLeast"/>
        <w:ind w:firstLine="562"/>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四、竞赛内容</w:t>
      </w:r>
    </w:p>
    <w:p w:rsidR="00C71035" w:rsidRPr="00C71035" w:rsidRDefault="00C71035" w:rsidP="00C71035">
      <w:pPr>
        <w:widowControl/>
        <w:shd w:val="clear" w:color="auto" w:fill="FFFFFF"/>
        <w:spacing w:line="520" w:lineRule="atLeast"/>
        <w:ind w:firstLine="56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大赛分人文社科组、理工组、艺术组和体育组四个组别，竞赛内容由智慧教学课程资源建设、教学设计和课堂教学三个部分组成。参赛教师应合</w:t>
      </w:r>
      <w:proofErr w:type="gramStart"/>
      <w:r w:rsidRPr="00C71035">
        <w:rPr>
          <w:rFonts w:ascii="仿宋" w:eastAsia="仿宋" w:hAnsi="仿宋" w:cs="Calibri" w:hint="eastAsia"/>
          <w:color w:val="333333"/>
          <w:kern w:val="0"/>
          <w:sz w:val="28"/>
          <w:szCs w:val="28"/>
        </w:rPr>
        <w:t>理运用</w:t>
      </w:r>
      <w:proofErr w:type="gramEnd"/>
      <w:r w:rsidRPr="00C71035">
        <w:rPr>
          <w:rFonts w:ascii="仿宋" w:eastAsia="仿宋" w:hAnsi="仿宋" w:cs="Calibri" w:hint="eastAsia"/>
          <w:color w:val="333333"/>
          <w:kern w:val="0"/>
          <w:sz w:val="28"/>
          <w:szCs w:val="28"/>
        </w:rPr>
        <w:t>智慧教学平台，采取混合式教学方式，促进师生间的互动交流，调动学生学习积极性，提升学生自主学习能力。鼓励教师开展启发式、探究式、互动式教学和全过程考核评价。</w:t>
      </w:r>
    </w:p>
    <w:p w:rsidR="00C71035" w:rsidRPr="00C71035" w:rsidRDefault="00C71035" w:rsidP="00C71035">
      <w:pPr>
        <w:widowControl/>
        <w:shd w:val="clear" w:color="auto" w:fill="FFFFFF"/>
        <w:spacing w:line="500" w:lineRule="atLeast"/>
        <w:ind w:firstLine="562"/>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1.智慧教学课程资源建设（25%）：</w:t>
      </w:r>
      <w:r w:rsidRPr="00C71035">
        <w:rPr>
          <w:rFonts w:ascii="仿宋" w:eastAsia="仿宋" w:hAnsi="仿宋" w:cs="Calibri" w:hint="eastAsia"/>
          <w:color w:val="333333"/>
          <w:kern w:val="0"/>
          <w:sz w:val="28"/>
          <w:szCs w:val="28"/>
        </w:rPr>
        <w:t>要求参赛选手录制视频，介绍智慧教学平台应用和参赛课题的课程资源建设情况，课程资源包括课程介绍、教学大纲、</w:t>
      </w:r>
      <w:proofErr w:type="gramStart"/>
      <w:r w:rsidRPr="00C71035">
        <w:rPr>
          <w:rFonts w:ascii="仿宋" w:eastAsia="仿宋" w:hAnsi="仿宋" w:cs="Calibri" w:hint="eastAsia"/>
          <w:color w:val="333333"/>
          <w:kern w:val="0"/>
          <w:sz w:val="28"/>
          <w:szCs w:val="28"/>
        </w:rPr>
        <w:t>微课教学</w:t>
      </w:r>
      <w:proofErr w:type="gramEnd"/>
      <w:r w:rsidRPr="00C71035">
        <w:rPr>
          <w:rFonts w:ascii="仿宋" w:eastAsia="仿宋" w:hAnsi="仿宋" w:cs="Calibri" w:hint="eastAsia"/>
          <w:color w:val="333333"/>
          <w:kern w:val="0"/>
          <w:sz w:val="28"/>
          <w:szCs w:val="28"/>
        </w:rPr>
        <w:t>视频、教学资源等。</w:t>
      </w:r>
    </w:p>
    <w:p w:rsidR="00C71035" w:rsidRPr="00C71035" w:rsidRDefault="00C71035" w:rsidP="00C71035">
      <w:pPr>
        <w:widowControl/>
        <w:shd w:val="clear" w:color="auto" w:fill="FFFFFF"/>
        <w:spacing w:line="520" w:lineRule="atLeast"/>
        <w:ind w:firstLine="56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lastRenderedPageBreak/>
        <w:t>参赛选手须完成参赛课程中两个课题教学内容的智慧教学课程资源建设，将每个课题教学内容分为若干个相对独立、完整的知识点，并针对每个知识点录制一个教学微视频；每个微视频时长应在5-15分钟之间。</w:t>
      </w:r>
    </w:p>
    <w:p w:rsidR="00C71035" w:rsidRPr="00C71035" w:rsidRDefault="00C71035" w:rsidP="00C71035">
      <w:pPr>
        <w:widowControl/>
        <w:shd w:val="clear" w:color="auto" w:fill="FFFFFF"/>
        <w:spacing w:line="520" w:lineRule="atLeast"/>
        <w:ind w:firstLine="56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提交材料形式：5分钟课程资源介绍视频，MP4格式；课程资源清单（含课程资源访问方式、访问账号、密码等），PDF格式。</w:t>
      </w:r>
    </w:p>
    <w:p w:rsidR="00C71035" w:rsidRPr="00C71035" w:rsidRDefault="00C71035" w:rsidP="00C71035">
      <w:pPr>
        <w:widowControl/>
        <w:shd w:val="clear" w:color="auto" w:fill="FFFFFF"/>
        <w:spacing w:line="520" w:lineRule="atLeast"/>
        <w:ind w:firstLine="562"/>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2.教学设计（15%）：</w:t>
      </w:r>
      <w:r w:rsidRPr="00C71035">
        <w:rPr>
          <w:rFonts w:ascii="仿宋" w:eastAsia="仿宋" w:hAnsi="仿宋" w:cs="Calibri" w:hint="eastAsia"/>
          <w:color w:val="333333"/>
          <w:kern w:val="0"/>
          <w:sz w:val="28"/>
          <w:szCs w:val="28"/>
        </w:rPr>
        <w:t>参赛选手选取课题进行教学设计，包括教学目的、教材分析（教学内容、重难点等）、学情分析、教学方法和策略、教学过程及教学评价与反思等。参赛选手须完成两个课题的教学设计。</w:t>
      </w:r>
    </w:p>
    <w:p w:rsidR="00C71035" w:rsidRPr="00C71035" w:rsidRDefault="00C71035" w:rsidP="00C71035">
      <w:pPr>
        <w:widowControl/>
        <w:shd w:val="clear" w:color="auto" w:fill="FFFFFF"/>
        <w:spacing w:line="520" w:lineRule="atLeast"/>
        <w:ind w:firstLine="560"/>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提交材料形式：教学设计（PDF格式）。</w:t>
      </w:r>
    </w:p>
    <w:p w:rsidR="00C71035" w:rsidRPr="00C71035" w:rsidRDefault="00C71035" w:rsidP="00C71035">
      <w:pPr>
        <w:widowControl/>
        <w:shd w:val="clear" w:color="auto" w:fill="FFFFFF"/>
        <w:spacing w:line="520" w:lineRule="atLeast"/>
        <w:ind w:firstLine="562"/>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3.课堂教学（60%）:</w:t>
      </w:r>
      <w:r w:rsidRPr="00C71035">
        <w:rPr>
          <w:rFonts w:ascii="仿宋" w:eastAsia="仿宋" w:hAnsi="仿宋" w:cs="Calibri" w:hint="eastAsia"/>
          <w:color w:val="333333"/>
          <w:kern w:val="0"/>
          <w:sz w:val="28"/>
          <w:szCs w:val="28"/>
        </w:rPr>
        <w:t>在学生课前已完成视频学习的基础上开展教学活动，应突出重点，突破难点，修正学生的错误认识，注重提高学生对知识的理解、应用、分析和评价能力。参赛选手要以学生为中心科学合理设计教学活动，体现</w:t>
      </w:r>
      <w:proofErr w:type="gramStart"/>
      <w:r w:rsidRPr="00C71035">
        <w:rPr>
          <w:rFonts w:ascii="仿宋" w:eastAsia="仿宋" w:hAnsi="仿宋" w:cs="Calibri" w:hint="eastAsia"/>
          <w:color w:val="333333"/>
          <w:kern w:val="0"/>
          <w:sz w:val="28"/>
          <w:szCs w:val="28"/>
        </w:rPr>
        <w:t>课程思政元素</w:t>
      </w:r>
      <w:proofErr w:type="gramEnd"/>
      <w:r w:rsidRPr="00C71035">
        <w:rPr>
          <w:rFonts w:ascii="仿宋" w:eastAsia="仿宋" w:hAnsi="仿宋" w:cs="Calibri" w:hint="eastAsia"/>
          <w:color w:val="333333"/>
          <w:kern w:val="0"/>
          <w:sz w:val="28"/>
          <w:szCs w:val="28"/>
        </w:rPr>
        <w:t>，充分调动学生学习的积极性，在合作、讨论、问题解决中实现课堂教学目标的有效达成。</w:t>
      </w:r>
    </w:p>
    <w:p w:rsidR="00C71035" w:rsidRPr="00B31C83" w:rsidRDefault="00C71035" w:rsidP="00B31C83">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提交材料形式：录制20分钟授课视频（MP4格式），上传至安徽省第二届师范院校教师智慧教学大赛平台。</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五、参赛对象</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安徽省本科师范院校专任教师。</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六、大赛分组和名额分配</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大赛设四个组别：人文社科组、理工组、艺术组、体育组。</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第一组：人文社科组，师范类院校每校参赛选手不超过2人，其他设有师范专业的院校每校参赛选手不超过1人；</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lastRenderedPageBreak/>
        <w:t>第二组：理工组，师范类院校每校参赛选手不超过2人，其他设有师范专业的院校每校参赛选手不超过1人；</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第三组：艺术组，师范类院校每校参赛选手不超过2人，其他设有师范专业的院校每校参赛选手不超过1人；</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第四组：体育组，师范类院校每校参赛选手不超过2人，其他设有师范专业的院校每校参赛选手不超过1人。</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七、竞赛流程</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（一）初赛</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2020年10月18日前，各高校根据决赛内容和要求，组织开展校赛，选拔参加省赛的选手，并将省赛选手及其参赛组别、课题等材料报送至大赛组委会办公室（联系方式附后）。师范类院校每校每组参加省赛选手不超过2人，其他有师范类专业的院校每校每组参加省赛选手不超过1人。</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（二）决赛</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2020年11月7—8日在安庆师范大学线</w:t>
      </w:r>
      <w:proofErr w:type="gramStart"/>
      <w:r w:rsidRPr="00C71035">
        <w:rPr>
          <w:rFonts w:ascii="仿宋" w:eastAsia="仿宋" w:hAnsi="仿宋" w:cs="Calibri" w:hint="eastAsia"/>
          <w:color w:val="333333"/>
          <w:kern w:val="0"/>
          <w:sz w:val="28"/>
          <w:szCs w:val="28"/>
        </w:rPr>
        <w:t>上大赛</w:t>
      </w:r>
      <w:proofErr w:type="gramEnd"/>
      <w:r w:rsidRPr="00C71035">
        <w:rPr>
          <w:rFonts w:ascii="仿宋" w:eastAsia="仿宋" w:hAnsi="仿宋" w:cs="Calibri" w:hint="eastAsia"/>
          <w:color w:val="333333"/>
          <w:kern w:val="0"/>
          <w:sz w:val="28"/>
          <w:szCs w:val="28"/>
        </w:rPr>
        <w:t>平台举行，线</w:t>
      </w:r>
      <w:proofErr w:type="gramStart"/>
      <w:r w:rsidRPr="00C71035">
        <w:rPr>
          <w:rFonts w:ascii="仿宋" w:eastAsia="仿宋" w:hAnsi="仿宋" w:cs="Calibri" w:hint="eastAsia"/>
          <w:color w:val="333333"/>
          <w:kern w:val="0"/>
          <w:sz w:val="28"/>
          <w:szCs w:val="28"/>
        </w:rPr>
        <w:t>上大赛</w:t>
      </w:r>
      <w:proofErr w:type="gramEnd"/>
      <w:r w:rsidRPr="00C71035">
        <w:rPr>
          <w:rFonts w:ascii="仿宋" w:eastAsia="仿宋" w:hAnsi="仿宋" w:cs="Calibri" w:hint="eastAsia"/>
          <w:color w:val="333333"/>
          <w:kern w:val="0"/>
          <w:sz w:val="28"/>
          <w:szCs w:val="28"/>
        </w:rPr>
        <w:t>平台包括智慧教学课程资源平台（小组赛）</w:t>
      </w:r>
      <w:proofErr w:type="gramStart"/>
      <w:r w:rsidRPr="00C71035">
        <w:rPr>
          <w:rFonts w:ascii="仿宋" w:eastAsia="仿宋" w:hAnsi="仿宋" w:cs="Calibri" w:hint="eastAsia"/>
          <w:color w:val="333333"/>
          <w:kern w:val="0"/>
          <w:sz w:val="28"/>
          <w:szCs w:val="28"/>
        </w:rPr>
        <w:t>和腾讯会议</w:t>
      </w:r>
      <w:proofErr w:type="gramEnd"/>
      <w:r w:rsidRPr="00C71035">
        <w:rPr>
          <w:rFonts w:ascii="仿宋" w:eastAsia="仿宋" w:hAnsi="仿宋" w:cs="Calibri" w:hint="eastAsia"/>
          <w:color w:val="333333"/>
          <w:kern w:val="0"/>
          <w:sz w:val="28"/>
          <w:szCs w:val="28"/>
        </w:rPr>
        <w:t>系统（冠亚军赛）。</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决赛分为小组赛和冠亚军赛两个环节，具体流程如下：</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1.赛前准备：</w:t>
      </w:r>
      <w:r w:rsidRPr="00C71035">
        <w:rPr>
          <w:rFonts w:ascii="仿宋" w:eastAsia="仿宋" w:hAnsi="仿宋" w:cs="Calibri" w:hint="eastAsia"/>
          <w:color w:val="333333"/>
          <w:kern w:val="0"/>
          <w:sz w:val="28"/>
          <w:szCs w:val="28"/>
        </w:rPr>
        <w:t>参赛选手须完成参赛课程的教学大纲和2个参赛课题的教学设计，创建与之对应的智慧教学课程资源。参赛报名时，须提供智慧教学课程资源平台网址及其账号和密码信息。</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2.小组赛：</w:t>
      </w:r>
      <w:r w:rsidRPr="00C71035">
        <w:rPr>
          <w:rFonts w:ascii="仿宋" w:eastAsia="仿宋" w:hAnsi="仿宋" w:cs="Calibri" w:hint="eastAsia"/>
          <w:color w:val="333333"/>
          <w:kern w:val="0"/>
          <w:sz w:val="28"/>
          <w:szCs w:val="28"/>
        </w:rPr>
        <w:t>11月7日举行小组赛环节，参赛选手线上提交竞赛材料，评委线下集中进行评审。各参赛院校通过组委会提供的账号密码登录竞赛系统，上传竞赛材料（包括录播视频、教学设计、教学大纲等），上传网</w:t>
      </w:r>
      <w:r w:rsidRPr="00C71035">
        <w:rPr>
          <w:rFonts w:ascii="仿宋" w:eastAsia="仿宋" w:hAnsi="仿宋" w:cs="Calibri" w:hint="eastAsia"/>
          <w:color w:val="333333"/>
          <w:kern w:val="0"/>
          <w:sz w:val="28"/>
          <w:szCs w:val="28"/>
        </w:rPr>
        <w:lastRenderedPageBreak/>
        <w:t>址：ahsfjs.fanya.chaoxing.com，材料上传截止时间：2020年10月30日晚上12点。）</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3.冠亚军赛：</w:t>
      </w:r>
      <w:r w:rsidRPr="00C71035">
        <w:rPr>
          <w:rFonts w:ascii="仿宋" w:eastAsia="仿宋" w:hAnsi="仿宋" w:cs="Calibri" w:hint="eastAsia"/>
          <w:color w:val="333333"/>
          <w:kern w:val="0"/>
          <w:sz w:val="28"/>
          <w:szCs w:val="28"/>
        </w:rPr>
        <w:t>11月8日下午2点举行，每组成绩前两名的选手参加冠亚军决赛。参赛选手以“线上直播授课”形式参赛，评委以线上或线下形式集中进行评审（具体视疫情防控形势与要求而定）。冠亚军赛全程直播，供全省高校教师观摩学习。</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冠亚军线上比赛平台拟</w:t>
      </w:r>
      <w:proofErr w:type="gramStart"/>
      <w:r w:rsidRPr="00C71035">
        <w:rPr>
          <w:rFonts w:ascii="仿宋" w:eastAsia="仿宋" w:hAnsi="仿宋" w:cs="Calibri" w:hint="eastAsia"/>
          <w:color w:val="333333"/>
          <w:kern w:val="0"/>
          <w:sz w:val="28"/>
          <w:szCs w:val="28"/>
        </w:rPr>
        <w:t>采用腾讯会议</w:t>
      </w:r>
      <w:proofErr w:type="gramEnd"/>
      <w:r w:rsidRPr="00C71035">
        <w:rPr>
          <w:rFonts w:ascii="仿宋" w:eastAsia="仿宋" w:hAnsi="仿宋" w:cs="Calibri" w:hint="eastAsia"/>
          <w:color w:val="333333"/>
          <w:kern w:val="0"/>
          <w:sz w:val="28"/>
          <w:szCs w:val="28"/>
        </w:rPr>
        <w:t>系统，参赛选手须提前调试好设施设备环境，包括：多媒体教室、</w:t>
      </w:r>
      <w:proofErr w:type="gramStart"/>
      <w:r w:rsidRPr="00C71035">
        <w:rPr>
          <w:rFonts w:ascii="仿宋" w:eastAsia="仿宋" w:hAnsi="仿宋" w:cs="Calibri" w:hint="eastAsia"/>
          <w:color w:val="333333"/>
          <w:kern w:val="0"/>
          <w:sz w:val="28"/>
          <w:szCs w:val="28"/>
        </w:rPr>
        <w:t>腾讯会议</w:t>
      </w:r>
      <w:proofErr w:type="gramEnd"/>
      <w:r w:rsidRPr="00C71035">
        <w:rPr>
          <w:rFonts w:ascii="仿宋" w:eastAsia="仿宋" w:hAnsi="仿宋" w:cs="Calibri" w:hint="eastAsia"/>
          <w:color w:val="333333"/>
          <w:kern w:val="0"/>
          <w:sz w:val="28"/>
          <w:szCs w:val="28"/>
        </w:rPr>
        <w:t>系统、摄像头、十名学生、硬软件设备等。选手通过组委会提供的账号信息</w:t>
      </w:r>
      <w:proofErr w:type="gramStart"/>
      <w:r w:rsidRPr="00C71035">
        <w:rPr>
          <w:rFonts w:ascii="仿宋" w:eastAsia="仿宋" w:hAnsi="仿宋" w:cs="Calibri" w:hint="eastAsia"/>
          <w:color w:val="333333"/>
          <w:kern w:val="0"/>
          <w:sz w:val="28"/>
          <w:szCs w:val="28"/>
        </w:rPr>
        <w:t>登录腾讯会议</w:t>
      </w:r>
      <w:proofErr w:type="gramEnd"/>
      <w:r w:rsidRPr="00C71035">
        <w:rPr>
          <w:rFonts w:ascii="仿宋" w:eastAsia="仿宋" w:hAnsi="仿宋" w:cs="Calibri" w:hint="eastAsia"/>
          <w:color w:val="333333"/>
          <w:kern w:val="0"/>
          <w:sz w:val="28"/>
          <w:szCs w:val="28"/>
        </w:rPr>
        <w:t>系统参赛。为保障比赛平稳有序进行，参赛选手须提前30分钟</w:t>
      </w:r>
      <w:proofErr w:type="gramStart"/>
      <w:r w:rsidRPr="00C71035">
        <w:rPr>
          <w:rFonts w:ascii="仿宋" w:eastAsia="仿宋" w:hAnsi="仿宋" w:cs="Calibri" w:hint="eastAsia"/>
          <w:color w:val="333333"/>
          <w:kern w:val="0"/>
          <w:sz w:val="28"/>
          <w:szCs w:val="28"/>
        </w:rPr>
        <w:t>进入腾讯会议</w:t>
      </w:r>
      <w:proofErr w:type="gramEnd"/>
      <w:r w:rsidRPr="00C71035">
        <w:rPr>
          <w:rFonts w:ascii="仿宋" w:eastAsia="仿宋" w:hAnsi="仿宋" w:cs="Calibri" w:hint="eastAsia"/>
          <w:color w:val="333333"/>
          <w:kern w:val="0"/>
          <w:sz w:val="28"/>
          <w:szCs w:val="28"/>
        </w:rPr>
        <w:t>系统，同时建议选手另备1处标准化线上参赛场所。组委会将在线上平台设置小组秘书，负责主持线上会议，安排选手依次参赛，妥善解决可能出现的问题。</w:t>
      </w: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八、竞赛规则</w:t>
      </w:r>
    </w:p>
    <w:p w:rsidR="00C71035" w:rsidRPr="00C71035" w:rsidRDefault="00C71035" w:rsidP="00B31C83">
      <w:pPr>
        <w:widowControl/>
        <w:shd w:val="clear" w:color="auto" w:fill="FFFFFF"/>
        <w:spacing w:line="500" w:lineRule="atLeast"/>
        <w:ind w:firstLineChars="200"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（一）参赛选手报名</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2020年10月22日前，参赛选手规范填写好《2020年安徽省本科师范院校教师智慧教学大赛选手信息表》《安徽省本科师范院校教师智慧教学大赛参赛承诺书》，各校汇总审核后连同《</w:t>
      </w:r>
      <w:r w:rsidRPr="00C71035">
        <w:rPr>
          <w:rFonts w:ascii="仿宋" w:eastAsia="仿宋" w:hAnsi="仿宋" w:cs="Calibri" w:hint="eastAsia"/>
          <w:color w:val="000000"/>
          <w:kern w:val="0"/>
          <w:sz w:val="28"/>
          <w:szCs w:val="28"/>
        </w:rPr>
        <w:t>大赛统计表</w:t>
      </w:r>
      <w:r w:rsidRPr="00C71035">
        <w:rPr>
          <w:rFonts w:ascii="仿宋" w:eastAsia="仿宋" w:hAnsi="仿宋" w:cs="Calibri" w:hint="eastAsia"/>
          <w:color w:val="333333"/>
          <w:kern w:val="0"/>
          <w:sz w:val="28"/>
          <w:szCs w:val="28"/>
        </w:rPr>
        <w:t>》一起</w:t>
      </w:r>
      <w:proofErr w:type="gramStart"/>
      <w:r w:rsidRPr="00C71035">
        <w:rPr>
          <w:rFonts w:ascii="仿宋" w:eastAsia="仿宋" w:hAnsi="仿宋" w:cs="Calibri" w:hint="eastAsia"/>
          <w:color w:val="333333"/>
          <w:kern w:val="0"/>
          <w:sz w:val="28"/>
          <w:szCs w:val="28"/>
        </w:rPr>
        <w:t>报大赛</w:t>
      </w:r>
      <w:proofErr w:type="gramEnd"/>
      <w:r w:rsidRPr="00C71035">
        <w:rPr>
          <w:rFonts w:ascii="仿宋" w:eastAsia="仿宋" w:hAnsi="仿宋" w:cs="Calibri" w:hint="eastAsia"/>
          <w:color w:val="333333"/>
          <w:kern w:val="0"/>
          <w:sz w:val="28"/>
          <w:szCs w:val="28"/>
        </w:rPr>
        <w:t>组委会（联系人附后）。</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lastRenderedPageBreak/>
        <w:t>参赛选手报名确认后，不得随意更换。赛前参赛选手因故无法参赛，须由所在学校于相应赛项开赛10个工作日前，出具书面说明，经大赛组委会办公室核准后予以更换。</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（二）成绩评定与公布</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1.决赛成绩由决赛评审专家现场给出，从高分到低分依次排序。由组委会通过</w:t>
      </w:r>
      <w:proofErr w:type="gramStart"/>
      <w:r w:rsidRPr="00C71035">
        <w:rPr>
          <w:rFonts w:ascii="仿宋" w:eastAsia="仿宋" w:hAnsi="仿宋" w:cs="Calibri" w:hint="eastAsia"/>
          <w:color w:val="333333"/>
          <w:kern w:val="0"/>
          <w:sz w:val="28"/>
          <w:szCs w:val="28"/>
        </w:rPr>
        <w:t>竞赛官网及</w:t>
      </w:r>
      <w:proofErr w:type="gramEnd"/>
      <w:r w:rsidRPr="00C71035">
        <w:rPr>
          <w:rFonts w:ascii="仿宋" w:eastAsia="仿宋" w:hAnsi="仿宋" w:cs="Calibri" w:hint="eastAsia"/>
          <w:color w:val="333333"/>
          <w:kern w:val="0"/>
          <w:sz w:val="28"/>
          <w:szCs w:val="28"/>
        </w:rPr>
        <w:t>安庆</w:t>
      </w:r>
      <w:proofErr w:type="gramStart"/>
      <w:r w:rsidRPr="00C71035">
        <w:rPr>
          <w:rFonts w:ascii="仿宋" w:eastAsia="仿宋" w:hAnsi="仿宋" w:cs="Calibri" w:hint="eastAsia"/>
          <w:color w:val="333333"/>
          <w:kern w:val="0"/>
          <w:sz w:val="28"/>
          <w:szCs w:val="28"/>
        </w:rPr>
        <w:t>师范大学官网公示</w:t>
      </w:r>
      <w:proofErr w:type="gramEnd"/>
      <w:r w:rsidRPr="00C71035">
        <w:rPr>
          <w:rFonts w:ascii="仿宋" w:eastAsia="仿宋" w:hAnsi="仿宋" w:cs="Calibri" w:hint="eastAsia"/>
          <w:color w:val="333333"/>
          <w:kern w:val="0"/>
          <w:sz w:val="28"/>
          <w:szCs w:val="28"/>
        </w:rPr>
        <w:t>无异议后，报安徽省大学生创新创业教育办公室并在</w:t>
      </w:r>
      <w:proofErr w:type="gramStart"/>
      <w:r w:rsidRPr="00C71035">
        <w:rPr>
          <w:rFonts w:ascii="仿宋" w:eastAsia="仿宋" w:hAnsi="仿宋" w:cs="Calibri" w:hint="eastAsia"/>
          <w:color w:val="333333"/>
          <w:kern w:val="0"/>
          <w:sz w:val="28"/>
          <w:szCs w:val="28"/>
        </w:rPr>
        <w:t>高教网再次</w:t>
      </w:r>
      <w:proofErr w:type="gramEnd"/>
      <w:r w:rsidRPr="00C71035">
        <w:rPr>
          <w:rFonts w:ascii="仿宋" w:eastAsia="仿宋" w:hAnsi="仿宋" w:cs="Calibri" w:hint="eastAsia"/>
          <w:color w:val="333333"/>
          <w:kern w:val="0"/>
          <w:sz w:val="28"/>
          <w:szCs w:val="28"/>
        </w:rPr>
        <w:t>公示，公示无异议后颁发获奖证书。</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2.赛项监督组全程进行监督。督察组负责抽检和成绩复核。</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（三）竞赛纪律</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参赛选手所提交的所有决赛材料须为原创，严禁抄袭。如出现版权纠纷，一切责任由参赛选手本人自行承担。</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（四）提交材料要求</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1.文本材料</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教学设计等文档以PDF格式提交，不超过100M。</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2.音视频材料</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音视频材料须参赛选手全程出镜录制，严禁弄虚作假。</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说课及授课实录视频须采用单机方式全程连续录制，不得使用摇臂、无人机、虚拟演播系统、临时拼接大型LED显示屏等脱离课堂教学实际、片面追求拍摄效果的录制手段，不允许剪辑及配音，不加片头片尾、字幕注解，不得泄露地区、姓名、学校名称等信息。音视频材料以MP4格式提交，每个文件大小不超过200M。</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lastRenderedPageBreak/>
        <w:t>视频录制软件不限，采用H.264/AVC（MPEG-4 Part10）编码格式压缩；动态码流的码率不低于1024Kbps，不超过1280Kbps；分辨率为720×576（标清4:3拍摄）或1280×720（高清16:9拍摄）；采用逐行扫描（</w:t>
      </w:r>
      <w:proofErr w:type="gramStart"/>
      <w:r w:rsidRPr="00C71035">
        <w:rPr>
          <w:rFonts w:ascii="仿宋" w:eastAsia="仿宋" w:hAnsi="仿宋" w:cs="Calibri" w:hint="eastAsia"/>
          <w:color w:val="333333"/>
          <w:kern w:val="0"/>
          <w:sz w:val="28"/>
          <w:szCs w:val="28"/>
        </w:rPr>
        <w:t>帧率25帧</w:t>
      </w:r>
      <w:proofErr w:type="gramEnd"/>
      <w:r w:rsidRPr="00C71035">
        <w:rPr>
          <w:rFonts w:ascii="仿宋" w:eastAsia="仿宋" w:hAnsi="仿宋" w:cs="Calibri" w:hint="eastAsia"/>
          <w:color w:val="333333"/>
          <w:kern w:val="0"/>
          <w:sz w:val="28"/>
          <w:szCs w:val="28"/>
        </w:rPr>
        <w:t>/秒）。音频采用AAC（MPEG4 Part3）格式压缩；采样率48KHz；码流128Kbps。</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对违反竞赛纪律的参赛选手及所在单位，视情节轻重、后果影响，大赛组委会将根据规定，予以通报批评取消竞赛评奖资格等处理。</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九、成绩评定</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（一）评委选聘</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每个竞赛组选聘5位评委，由组委会邀请非参赛高校的专家担任。评委专家要求师德高尚，能公平公正地进行评审，在学科领域内具有较高造诣和影响力，身体健康。</w:t>
      </w:r>
    </w:p>
    <w:p w:rsidR="00C71035" w:rsidRDefault="00C71035" w:rsidP="00C71035">
      <w:pPr>
        <w:widowControl/>
        <w:shd w:val="clear" w:color="auto" w:fill="FFFFFF"/>
        <w:spacing w:line="500" w:lineRule="atLeast"/>
        <w:ind w:firstLine="562"/>
        <w:jc w:val="left"/>
        <w:rPr>
          <w:rFonts w:ascii="仿宋" w:eastAsia="仿宋" w:hAnsi="仿宋" w:cs="Calibri"/>
          <w:b/>
          <w:bCs/>
          <w:color w:val="333333"/>
          <w:kern w:val="0"/>
          <w:sz w:val="28"/>
          <w:szCs w:val="28"/>
        </w:rPr>
      </w:pPr>
    </w:p>
    <w:p w:rsidR="00C71035" w:rsidRDefault="00C71035"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b/>
          <w:bCs/>
          <w:color w:val="333333"/>
          <w:kern w:val="0"/>
          <w:sz w:val="28"/>
          <w:szCs w:val="28"/>
        </w:rPr>
      </w:pP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（二）评分标准</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2"/>
        <w:gridCol w:w="6521"/>
        <w:gridCol w:w="717"/>
        <w:gridCol w:w="806"/>
      </w:tblGrid>
      <w:tr w:rsidR="00C71035" w:rsidRPr="00C71035" w:rsidTr="00C71035">
        <w:trPr>
          <w:trHeight w:val="399"/>
        </w:trPr>
        <w:tc>
          <w:tcPr>
            <w:tcW w:w="1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项目</w:t>
            </w:r>
          </w:p>
        </w:tc>
        <w:tc>
          <w:tcPr>
            <w:tcW w:w="6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ind w:firstLine="480"/>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评分内容</w:t>
            </w:r>
          </w:p>
        </w:tc>
        <w:tc>
          <w:tcPr>
            <w:tcW w:w="7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分值</w:t>
            </w:r>
          </w:p>
        </w:tc>
        <w:tc>
          <w:tcPr>
            <w:tcW w:w="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得分</w:t>
            </w:r>
          </w:p>
        </w:tc>
      </w:tr>
      <w:tr w:rsidR="00C71035" w:rsidRPr="00C71035" w:rsidTr="00C71035">
        <w:trPr>
          <w:trHeight w:val="614"/>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智慧教学课程资源建设</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1.通过智慧教学平台，可查询相关课程资源；</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2.平台上课程介绍和教学大纲完整；</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3.平台上课程教学信息详实；</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4.平台上课程教学资源丰富；</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5.平台上课程教学活动视频合理、多样、及时；</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6.教学内容精炼充实，基本概念准确，科学性强，逻辑严密、条理清楚、重点突出；</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7.视频声音清晰、流畅、简洁，讲解深入浅出；</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lastRenderedPageBreak/>
              <w:t>8.视频画面效果清晰、美观，有吸引力；</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9.视频长度合适；</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10.课件设计合理。</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lastRenderedPageBreak/>
              <w:t>25</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spacing w:after="200"/>
              <w:jc w:val="center"/>
              <w:rPr>
                <w:rFonts w:ascii="Calibri" w:eastAsia="宋体" w:hAnsi="Calibri" w:cs="Calibri"/>
                <w:color w:val="333333"/>
                <w:kern w:val="0"/>
                <w:szCs w:val="21"/>
              </w:rPr>
            </w:pPr>
            <w:r w:rsidRPr="00C71035">
              <w:rPr>
                <w:rFonts w:ascii="Calibri" w:eastAsia="宋体" w:hAnsi="Calibri" w:cs="Calibri"/>
                <w:color w:val="333333"/>
                <w:kern w:val="0"/>
                <w:szCs w:val="21"/>
              </w:rPr>
              <w:t> </w:t>
            </w:r>
          </w:p>
        </w:tc>
      </w:tr>
      <w:tr w:rsidR="00C71035" w:rsidRPr="00C71035" w:rsidTr="00C71035">
        <w:trPr>
          <w:trHeight w:val="614"/>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spacing w:line="320" w:lineRule="atLeast"/>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lastRenderedPageBreak/>
              <w:t>教学设计</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1.课程信息完整、清楚；</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2.教学目标清楚、合理；</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3.教学内容安排合理、层次分明；</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4.教学设计合理、清楚、可行；</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5.教学活动及评价详细、全面、合理、可操作，教学目的明确、教学思路清晰；</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6.教学内容精炼充实，科学性强，理论联系实际，既符合教学大纲要求，又体现学科前沿；</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7.教学过程组织合理，方法运用恰当、有效；</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8.文字表达准确、阐述清楚。</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spacing w:line="320" w:lineRule="atLeast"/>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15</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1035" w:rsidRPr="00C71035" w:rsidRDefault="00C71035" w:rsidP="00C71035">
            <w:pPr>
              <w:widowControl/>
              <w:spacing w:after="200" w:line="320" w:lineRule="atLeast"/>
              <w:ind w:firstLine="480"/>
              <w:jc w:val="center"/>
              <w:rPr>
                <w:rFonts w:ascii="Calibri" w:eastAsia="宋体" w:hAnsi="Calibri" w:cs="Calibri"/>
                <w:color w:val="333333"/>
                <w:kern w:val="0"/>
                <w:szCs w:val="21"/>
              </w:rPr>
            </w:pPr>
            <w:r w:rsidRPr="00C71035">
              <w:rPr>
                <w:rFonts w:ascii="Calibri" w:eastAsia="宋体" w:hAnsi="Calibri" w:cs="Calibri"/>
                <w:color w:val="333333"/>
                <w:kern w:val="0"/>
                <w:szCs w:val="21"/>
              </w:rPr>
              <w:t> </w:t>
            </w:r>
          </w:p>
        </w:tc>
      </w:tr>
      <w:tr w:rsidR="00C71035" w:rsidRPr="00C71035" w:rsidTr="00C71035">
        <w:trPr>
          <w:trHeight w:val="3116"/>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spacing w:line="320" w:lineRule="atLeast"/>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课堂教学</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1.仪态端庄，精神饱满，富有激情；</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2.注重启发式教学，培养批判性思维；</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3.注重师生互动，能有效调动学生积极主动思考；</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4.及时发现学生问题，并开展有针对性的教学活动；</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5.在视频基础上发展学生的高阶能力；</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6.课堂应变能力强；</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7.语言简洁，表述清晰准确；</w:t>
            </w:r>
          </w:p>
          <w:p w:rsidR="00C71035" w:rsidRPr="00C71035" w:rsidRDefault="00C71035" w:rsidP="00C71035">
            <w:pPr>
              <w:widowControl/>
              <w:spacing w:line="360" w:lineRule="atLeast"/>
              <w:jc w:val="left"/>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8.发挥</w:t>
            </w:r>
            <w:proofErr w:type="gramStart"/>
            <w:r w:rsidRPr="00C71035">
              <w:rPr>
                <w:rFonts w:ascii="仿宋" w:eastAsia="仿宋" w:hAnsi="仿宋" w:cs="Calibri" w:hint="eastAsia"/>
                <w:color w:val="333333"/>
                <w:kern w:val="0"/>
                <w:sz w:val="24"/>
                <w:szCs w:val="24"/>
              </w:rPr>
              <w:t>课程思政的</w:t>
            </w:r>
            <w:proofErr w:type="gramEnd"/>
            <w:r w:rsidRPr="00C71035">
              <w:rPr>
                <w:rFonts w:ascii="仿宋" w:eastAsia="仿宋" w:hAnsi="仿宋" w:cs="Calibri" w:hint="eastAsia"/>
                <w:color w:val="333333"/>
                <w:kern w:val="0"/>
                <w:sz w:val="24"/>
                <w:szCs w:val="24"/>
              </w:rPr>
              <w:t>示范引领作用。</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spacing w:line="320" w:lineRule="atLeast"/>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60</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1035" w:rsidRPr="00C71035" w:rsidRDefault="00C71035" w:rsidP="00C71035">
            <w:pPr>
              <w:widowControl/>
              <w:spacing w:after="200" w:line="320" w:lineRule="atLeast"/>
              <w:ind w:firstLine="480"/>
              <w:jc w:val="center"/>
              <w:rPr>
                <w:rFonts w:ascii="Calibri" w:eastAsia="宋体" w:hAnsi="Calibri" w:cs="Calibri"/>
                <w:color w:val="333333"/>
                <w:kern w:val="0"/>
                <w:szCs w:val="21"/>
              </w:rPr>
            </w:pPr>
            <w:r w:rsidRPr="00C71035">
              <w:rPr>
                <w:rFonts w:ascii="Calibri" w:eastAsia="宋体" w:hAnsi="Calibri" w:cs="Calibri"/>
                <w:color w:val="333333"/>
                <w:kern w:val="0"/>
                <w:szCs w:val="21"/>
              </w:rPr>
              <w:t> </w:t>
            </w:r>
          </w:p>
        </w:tc>
      </w:tr>
      <w:tr w:rsidR="00C71035" w:rsidRPr="00C71035" w:rsidTr="00C71035">
        <w:trPr>
          <w:trHeight w:val="534"/>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总分</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1035" w:rsidRPr="00C71035" w:rsidRDefault="00C71035" w:rsidP="00C71035">
            <w:pPr>
              <w:widowControl/>
              <w:spacing w:after="200"/>
              <w:jc w:val="left"/>
              <w:rPr>
                <w:rFonts w:ascii="Calibri" w:eastAsia="宋体" w:hAnsi="Calibri" w:cs="Calibri"/>
                <w:color w:val="333333"/>
                <w:kern w:val="0"/>
                <w:szCs w:val="21"/>
              </w:rPr>
            </w:pPr>
            <w:r w:rsidRPr="00C71035">
              <w:rPr>
                <w:rFonts w:ascii="Calibri" w:eastAsia="宋体" w:hAnsi="Calibri" w:cs="Calibri"/>
                <w:color w:val="333333"/>
                <w:kern w:val="0"/>
                <w:szCs w:val="21"/>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71035" w:rsidRPr="00C71035" w:rsidRDefault="00C71035" w:rsidP="00C71035">
            <w:pPr>
              <w:widowControl/>
              <w:jc w:val="center"/>
              <w:rPr>
                <w:rFonts w:ascii="Calibri" w:eastAsia="宋体" w:hAnsi="Calibri" w:cs="Calibri"/>
                <w:color w:val="333333"/>
                <w:kern w:val="0"/>
                <w:szCs w:val="21"/>
              </w:rPr>
            </w:pPr>
            <w:r w:rsidRPr="00C71035">
              <w:rPr>
                <w:rFonts w:ascii="仿宋" w:eastAsia="仿宋" w:hAnsi="仿宋" w:cs="Calibri" w:hint="eastAsia"/>
                <w:color w:val="333333"/>
                <w:kern w:val="0"/>
                <w:sz w:val="24"/>
                <w:szCs w:val="24"/>
              </w:rPr>
              <w:t>100</w:t>
            </w:r>
          </w:p>
        </w:tc>
        <w:tc>
          <w:tcPr>
            <w:tcW w:w="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71035" w:rsidRPr="00C71035" w:rsidRDefault="00C71035" w:rsidP="00C71035">
            <w:pPr>
              <w:widowControl/>
              <w:spacing w:after="200"/>
              <w:ind w:firstLine="480"/>
              <w:jc w:val="center"/>
              <w:rPr>
                <w:rFonts w:ascii="Calibri" w:eastAsia="宋体" w:hAnsi="Calibri" w:cs="Calibri"/>
                <w:color w:val="333333"/>
                <w:kern w:val="0"/>
                <w:szCs w:val="21"/>
              </w:rPr>
            </w:pPr>
            <w:r w:rsidRPr="00C71035">
              <w:rPr>
                <w:rFonts w:ascii="Calibri" w:eastAsia="宋体" w:hAnsi="Calibri" w:cs="Calibri"/>
                <w:color w:val="333333"/>
                <w:kern w:val="0"/>
                <w:szCs w:val="21"/>
              </w:rPr>
              <w:t> </w:t>
            </w:r>
          </w:p>
        </w:tc>
      </w:tr>
    </w:tbl>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十、奖项设定</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本次大赛</w:t>
      </w:r>
      <w:proofErr w:type="gramStart"/>
      <w:r w:rsidRPr="00C71035">
        <w:rPr>
          <w:rFonts w:ascii="仿宋" w:eastAsia="仿宋" w:hAnsi="仿宋" w:cs="Calibri" w:hint="eastAsia"/>
          <w:color w:val="333333"/>
          <w:kern w:val="0"/>
          <w:sz w:val="28"/>
          <w:szCs w:val="28"/>
        </w:rPr>
        <w:t>设冠军</w:t>
      </w:r>
      <w:proofErr w:type="gramEnd"/>
      <w:r w:rsidRPr="00C71035">
        <w:rPr>
          <w:rFonts w:ascii="仿宋" w:eastAsia="仿宋" w:hAnsi="仿宋" w:cs="Calibri" w:hint="eastAsia"/>
          <w:color w:val="333333"/>
          <w:kern w:val="0"/>
          <w:sz w:val="28"/>
          <w:szCs w:val="28"/>
        </w:rPr>
        <w:t>2人，亚军6人。</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各组分别设置一等奖、二等奖、三等奖。其中，人文社科组和</w:t>
      </w:r>
      <w:proofErr w:type="gramStart"/>
      <w:r w:rsidRPr="00C71035">
        <w:rPr>
          <w:rFonts w:ascii="仿宋" w:eastAsia="仿宋" w:hAnsi="仿宋" w:cs="Calibri" w:hint="eastAsia"/>
          <w:color w:val="333333"/>
          <w:kern w:val="0"/>
          <w:sz w:val="28"/>
          <w:szCs w:val="28"/>
        </w:rPr>
        <w:t>理工组</w:t>
      </w:r>
      <w:proofErr w:type="gramEnd"/>
      <w:r w:rsidRPr="00C71035">
        <w:rPr>
          <w:rFonts w:ascii="仿宋" w:eastAsia="仿宋" w:hAnsi="仿宋" w:cs="Calibri" w:hint="eastAsia"/>
          <w:color w:val="333333"/>
          <w:kern w:val="0"/>
          <w:sz w:val="28"/>
          <w:szCs w:val="28"/>
        </w:rPr>
        <w:t>一等奖1名、二等奖3名,三等奖5名；艺术组和体育组一等奖1名、二等奖2名,三等奖3名。比赛结果经大赛组委会审议认定后为获奖选手颁发荣誉证书。</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lastRenderedPageBreak/>
        <w:t>按选手在各组竞赛成绩的排名次序，推荐优秀选手代表安徽省参加第二届长三角师范院校教师智慧教学大赛。</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十一、竞赛须知</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（一）参赛选手须知</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1.选手须认真学习赛项规程，熟知比赛规则，保证人身及设备安全，接受评委的监督，文明竞赛。</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2.选手应遵守纪律，诚信参赛，拒绝舞弊。经调查认定确有弄虚作假等舞弊行为的参赛选手，取消其参赛资格和成绩，并通报批评，禁止其参加下一年度比赛。</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3.为落实常态化疫情防控要求，竞赛的研讨、参赛选手的培训等工作均采取线</w:t>
      </w:r>
      <w:proofErr w:type="gramStart"/>
      <w:r w:rsidRPr="00C71035">
        <w:rPr>
          <w:rFonts w:ascii="仿宋" w:eastAsia="仿宋" w:hAnsi="仿宋" w:cs="Calibri" w:hint="eastAsia"/>
          <w:color w:val="333333"/>
          <w:kern w:val="0"/>
          <w:sz w:val="28"/>
          <w:szCs w:val="28"/>
        </w:rPr>
        <w:t>上方式</w:t>
      </w:r>
      <w:proofErr w:type="gramEnd"/>
      <w:r w:rsidRPr="00C71035">
        <w:rPr>
          <w:rFonts w:ascii="仿宋" w:eastAsia="仿宋" w:hAnsi="仿宋" w:cs="Calibri" w:hint="eastAsia"/>
          <w:color w:val="333333"/>
          <w:kern w:val="0"/>
          <w:sz w:val="28"/>
          <w:szCs w:val="28"/>
        </w:rPr>
        <w:t>进行。</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(二)工作人员须知</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333333"/>
          <w:kern w:val="0"/>
          <w:sz w:val="28"/>
          <w:szCs w:val="28"/>
        </w:rPr>
        <w:t>须服从组委会统一指挥，认真履行职责，做好比赛服务工作；按照分工准时到岗，尽职尽责做好各项工作，保证大赛顺利进行。比赛出现技术问题（包括设备、器材）时，应及时与比赛负责人联系，及时处理；如遇突发事件，须及时向组委会报告；认真组织好参赛选手的赛前准备工作，遇到重大问题及时与组委会联系，协商解决办法。</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十二、申诉与仲裁</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000000"/>
          <w:kern w:val="0"/>
          <w:sz w:val="28"/>
          <w:szCs w:val="28"/>
        </w:rPr>
        <w:t>（一）申诉</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1.竞赛过程中若出现有失公正的评判及工作人员的违规行为等，参赛选手所在学校领队可以提出申诉。</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lastRenderedPageBreak/>
        <w:t>2.申诉应在比赛结束后 2 小时内提出，过时不予受理。申诉时，应由参赛领队向仲裁委员会递交书面申诉报告。报告中应对申诉事件的现象、发生的时间、涉及到的人员、申诉依据与理由等进行充分、实事求是地陈述。事实依据不充分、仅凭主观臆断的申诉，不予受理。申诉报告须有申诉的参赛选手和领队的签名。</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3.仲裁委员会收到申诉报告后，应在 3小时内予以答复。</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000000"/>
          <w:kern w:val="0"/>
          <w:sz w:val="28"/>
          <w:szCs w:val="28"/>
        </w:rPr>
        <w:t>（二）仲裁</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1.仲裁委员会依据比赛规范、规则以及裁判给出的裁决依据对比赛结果进行仲裁，以保证比赛的顺利进行和比赛结果的公平、公正。仲裁结果为最终结果。</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2.参赛选手不得因提起申诉或对申诉处理意见不服而停止比赛或扰乱滋事，否则按弃权处理。本次比赛不因申诉事件重赛。</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十三、竞赛观摩</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竞赛设置线上平台，全省师范类院校师生及相关从业人员可通过大赛直播平台进行观摩。</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十四、竞赛录像</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本赛项将组织专家评委进行公开评选，全程摄录。在赛后制作优秀选手获奖作品、评委专家点评等视频资料，以突出赛项的技能重点与优势特色，为宣传、仲裁、资源转化提供全面的信息资料。</w:t>
      </w: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B31C83" w:rsidRDefault="00B31C83" w:rsidP="00C71035">
      <w:pPr>
        <w:widowControl/>
        <w:shd w:val="clear" w:color="auto" w:fill="FFFFFF"/>
        <w:spacing w:line="500" w:lineRule="atLeast"/>
        <w:ind w:firstLine="562"/>
        <w:jc w:val="left"/>
        <w:rPr>
          <w:rFonts w:ascii="仿宋" w:eastAsia="仿宋" w:hAnsi="仿宋" w:cs="Calibri" w:hint="eastAsia"/>
          <w:b/>
          <w:bCs/>
          <w:color w:val="333333"/>
          <w:kern w:val="0"/>
          <w:sz w:val="28"/>
          <w:szCs w:val="28"/>
        </w:rPr>
      </w:pP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lastRenderedPageBreak/>
        <w:t>十五、疫情防控</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1.组委会、参赛院校、参赛选手在竞赛期间须遵守各级政府和所在学校的疫情防控要求，各参赛队不得以竞赛特殊需要为借口，违反疫情防控相关规定。</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2.赛事期间，参赛院校不得组织线下大规模人员聚集性活动，参赛报名、作品提交等均依托竞赛系统在线上进行。确需开展小规模线下活动，必须按照相关防</w:t>
      </w:r>
      <w:proofErr w:type="gramStart"/>
      <w:r w:rsidRPr="00C71035">
        <w:rPr>
          <w:rFonts w:ascii="仿宋" w:eastAsia="仿宋" w:hAnsi="仿宋" w:cs="Calibri" w:hint="eastAsia"/>
          <w:color w:val="000000"/>
          <w:kern w:val="0"/>
          <w:sz w:val="28"/>
          <w:szCs w:val="28"/>
        </w:rPr>
        <w:t>控要求</w:t>
      </w:r>
      <w:proofErr w:type="gramEnd"/>
      <w:r w:rsidRPr="00C71035">
        <w:rPr>
          <w:rFonts w:ascii="仿宋" w:eastAsia="仿宋" w:hAnsi="仿宋" w:cs="Calibri" w:hint="eastAsia"/>
          <w:color w:val="000000"/>
          <w:kern w:val="0"/>
          <w:sz w:val="28"/>
          <w:szCs w:val="28"/>
        </w:rPr>
        <w:t>向所在学校疫情防控机构报备，活动期间按照要求佩戴口罩、人员之间保持一米以上距离。</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3.组委会一旦发现参赛选手违反疫情防控规定，将直接取消该选手的参赛资格，并将情况通报所在学校。</w:t>
      </w:r>
    </w:p>
    <w:p w:rsidR="00C71035" w:rsidRPr="00C71035" w:rsidRDefault="00C71035" w:rsidP="00C71035">
      <w:pPr>
        <w:widowControl/>
        <w:shd w:val="clear" w:color="auto" w:fill="FFFFFF"/>
        <w:spacing w:line="500" w:lineRule="atLeast"/>
        <w:ind w:firstLine="56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4.组委会工作人员、评委开展赛程线下活动时，须严格遵守疫情防控规定。</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333333"/>
          <w:kern w:val="0"/>
          <w:sz w:val="28"/>
          <w:szCs w:val="28"/>
        </w:rPr>
        <w:t>十六、竞赛联系</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000000"/>
          <w:kern w:val="0"/>
          <w:sz w:val="28"/>
          <w:szCs w:val="28"/>
        </w:rPr>
        <w:t>1.赛事赛</w:t>
      </w:r>
      <w:proofErr w:type="gramStart"/>
      <w:r w:rsidRPr="00C71035">
        <w:rPr>
          <w:rFonts w:ascii="仿宋" w:eastAsia="仿宋" w:hAnsi="仿宋" w:cs="Calibri" w:hint="eastAsia"/>
          <w:b/>
          <w:bCs/>
          <w:color w:val="000000"/>
          <w:kern w:val="0"/>
          <w:sz w:val="28"/>
          <w:szCs w:val="28"/>
        </w:rPr>
        <w:t>务</w:t>
      </w:r>
      <w:proofErr w:type="gramEnd"/>
      <w:r w:rsidRPr="00C71035">
        <w:rPr>
          <w:rFonts w:ascii="仿宋" w:eastAsia="仿宋" w:hAnsi="仿宋" w:cs="Calibri" w:hint="eastAsia"/>
          <w:b/>
          <w:bCs/>
          <w:color w:val="000000"/>
          <w:kern w:val="0"/>
          <w:sz w:val="28"/>
          <w:szCs w:val="28"/>
        </w:rPr>
        <w:t xml:space="preserve">联系人 </w:t>
      </w:r>
      <w:r w:rsidRPr="00C71035">
        <w:rPr>
          <w:rFonts w:ascii="宋体" w:eastAsia="宋体" w:hAnsi="宋体" w:cs="宋体" w:hint="eastAsia"/>
          <w:b/>
          <w:bCs/>
          <w:color w:val="000000"/>
          <w:kern w:val="0"/>
          <w:sz w:val="28"/>
          <w:szCs w:val="28"/>
        </w:rPr>
        <w:t> </w:t>
      </w:r>
    </w:p>
    <w:p w:rsidR="00C71035" w:rsidRPr="00C71035" w:rsidRDefault="00C71035" w:rsidP="00C71035">
      <w:pPr>
        <w:widowControl/>
        <w:shd w:val="clear" w:color="auto" w:fill="FFFFFF"/>
        <w:spacing w:line="500" w:lineRule="atLeast"/>
        <w:ind w:firstLine="84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阮建玲（0556-5300178）38264520@qq.</w:t>
      </w:r>
      <w:proofErr w:type="gramStart"/>
      <w:r w:rsidRPr="00C71035">
        <w:rPr>
          <w:rFonts w:ascii="仿宋" w:eastAsia="仿宋" w:hAnsi="仿宋" w:cs="Calibri" w:hint="eastAsia"/>
          <w:color w:val="000000"/>
          <w:kern w:val="0"/>
          <w:sz w:val="28"/>
          <w:szCs w:val="28"/>
        </w:rPr>
        <w:t>com</w:t>
      </w:r>
      <w:proofErr w:type="gramEnd"/>
    </w:p>
    <w:p w:rsidR="00C71035" w:rsidRPr="00C71035" w:rsidRDefault="00C71035" w:rsidP="00C71035">
      <w:pPr>
        <w:widowControl/>
        <w:shd w:val="clear" w:color="auto" w:fill="FFFFFF"/>
        <w:spacing w:line="500" w:lineRule="atLeast"/>
        <w:ind w:firstLine="84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地址：安徽省安庆市宜秀区安庆师范大学行政楼北402室</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000000"/>
          <w:kern w:val="0"/>
          <w:sz w:val="28"/>
          <w:szCs w:val="28"/>
        </w:rPr>
        <w:t>2.</w:t>
      </w:r>
      <w:proofErr w:type="gramStart"/>
      <w:r w:rsidRPr="00C71035">
        <w:rPr>
          <w:rFonts w:ascii="仿宋" w:eastAsia="仿宋" w:hAnsi="仿宋" w:cs="Calibri" w:hint="eastAsia"/>
          <w:b/>
          <w:bCs/>
          <w:color w:val="000000"/>
          <w:kern w:val="0"/>
          <w:sz w:val="28"/>
          <w:szCs w:val="28"/>
        </w:rPr>
        <w:t>竞赛官网地址</w:t>
      </w:r>
      <w:proofErr w:type="gramEnd"/>
    </w:p>
    <w:p w:rsidR="00C71035" w:rsidRPr="00C71035" w:rsidRDefault="00C71035" w:rsidP="00C71035">
      <w:pPr>
        <w:widowControl/>
        <w:shd w:val="clear" w:color="auto" w:fill="FFFFFF"/>
        <w:spacing w:line="500" w:lineRule="atLeast"/>
        <w:ind w:firstLine="84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ahsfjs.fanya.chaoxing.com</w:t>
      </w:r>
    </w:p>
    <w:p w:rsidR="00C71035" w:rsidRPr="00C71035" w:rsidRDefault="00C71035" w:rsidP="00C71035">
      <w:pPr>
        <w:widowControl/>
        <w:shd w:val="clear" w:color="auto" w:fill="FFFFFF"/>
        <w:spacing w:line="500" w:lineRule="atLeast"/>
        <w:ind w:firstLine="562"/>
        <w:jc w:val="left"/>
        <w:rPr>
          <w:rFonts w:ascii="Calibri" w:eastAsia="宋体" w:hAnsi="Calibri" w:cs="Calibri"/>
          <w:color w:val="333333"/>
          <w:kern w:val="0"/>
          <w:szCs w:val="21"/>
        </w:rPr>
      </w:pPr>
      <w:r w:rsidRPr="00C71035">
        <w:rPr>
          <w:rFonts w:ascii="仿宋" w:eastAsia="仿宋" w:hAnsi="仿宋" w:cs="Calibri" w:hint="eastAsia"/>
          <w:b/>
          <w:bCs/>
          <w:color w:val="000000"/>
          <w:kern w:val="0"/>
          <w:sz w:val="28"/>
          <w:szCs w:val="28"/>
        </w:rPr>
        <w:t>3.竞赛交流QQ群：</w:t>
      </w:r>
      <w:r w:rsidRPr="00C71035">
        <w:rPr>
          <w:rFonts w:ascii="仿宋" w:eastAsia="仿宋" w:hAnsi="仿宋" w:cs="Calibri" w:hint="eastAsia"/>
          <w:color w:val="000000"/>
          <w:kern w:val="0"/>
          <w:sz w:val="28"/>
          <w:szCs w:val="28"/>
        </w:rPr>
        <w:t>117523049</w:t>
      </w:r>
    </w:p>
    <w:p w:rsidR="00C71035" w:rsidRPr="00C71035" w:rsidRDefault="00C71035" w:rsidP="00C71035">
      <w:pPr>
        <w:widowControl/>
        <w:shd w:val="clear" w:color="auto" w:fill="FFFFFF"/>
        <w:spacing w:line="500" w:lineRule="atLeast"/>
        <w:ind w:firstLine="840"/>
        <w:jc w:val="left"/>
        <w:rPr>
          <w:rFonts w:ascii="Calibri" w:eastAsia="宋体" w:hAnsi="Calibri" w:cs="Calibri"/>
          <w:color w:val="333333"/>
          <w:kern w:val="0"/>
          <w:szCs w:val="21"/>
        </w:rPr>
      </w:pPr>
      <w:r w:rsidRPr="00C71035">
        <w:rPr>
          <w:rFonts w:ascii="仿宋" w:eastAsia="仿宋" w:hAnsi="仿宋" w:cs="Calibri" w:hint="eastAsia"/>
          <w:color w:val="000000"/>
          <w:kern w:val="0"/>
          <w:sz w:val="28"/>
          <w:szCs w:val="28"/>
        </w:rPr>
        <w:t>各参赛学校领队与选手加入。</w:t>
      </w:r>
    </w:p>
    <w:p w:rsidR="0089427A" w:rsidRPr="00C71035" w:rsidRDefault="0089427A"/>
    <w:sectPr w:rsidR="0089427A" w:rsidRPr="00C71035" w:rsidSect="00B31C8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8E" w:rsidRDefault="00E8348E" w:rsidP="00B31C83">
      <w:r>
        <w:separator/>
      </w:r>
    </w:p>
  </w:endnote>
  <w:endnote w:type="continuationSeparator" w:id="0">
    <w:p w:rsidR="00E8348E" w:rsidRDefault="00E8348E" w:rsidP="00B3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8E" w:rsidRDefault="00E8348E" w:rsidP="00B31C83">
      <w:r>
        <w:separator/>
      </w:r>
    </w:p>
  </w:footnote>
  <w:footnote w:type="continuationSeparator" w:id="0">
    <w:p w:rsidR="00E8348E" w:rsidRDefault="00E8348E" w:rsidP="00B3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2E"/>
    <w:rsid w:val="0089427A"/>
    <w:rsid w:val="00B31C83"/>
    <w:rsid w:val="00C71035"/>
    <w:rsid w:val="00CF412E"/>
    <w:rsid w:val="00E8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103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31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C83"/>
    <w:rPr>
      <w:sz w:val="18"/>
      <w:szCs w:val="18"/>
    </w:rPr>
  </w:style>
  <w:style w:type="paragraph" w:styleId="a5">
    <w:name w:val="footer"/>
    <w:basedOn w:val="a"/>
    <w:link w:val="Char0"/>
    <w:uiPriority w:val="99"/>
    <w:unhideWhenUsed/>
    <w:rsid w:val="00B31C83"/>
    <w:pPr>
      <w:tabs>
        <w:tab w:val="center" w:pos="4153"/>
        <w:tab w:val="right" w:pos="8306"/>
      </w:tabs>
      <w:snapToGrid w:val="0"/>
      <w:jc w:val="left"/>
    </w:pPr>
    <w:rPr>
      <w:sz w:val="18"/>
      <w:szCs w:val="18"/>
    </w:rPr>
  </w:style>
  <w:style w:type="character" w:customStyle="1" w:styleId="Char0">
    <w:name w:val="页脚 Char"/>
    <w:basedOn w:val="a0"/>
    <w:link w:val="a5"/>
    <w:uiPriority w:val="99"/>
    <w:rsid w:val="00B31C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103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31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C83"/>
    <w:rPr>
      <w:sz w:val="18"/>
      <w:szCs w:val="18"/>
    </w:rPr>
  </w:style>
  <w:style w:type="paragraph" w:styleId="a5">
    <w:name w:val="footer"/>
    <w:basedOn w:val="a"/>
    <w:link w:val="Char0"/>
    <w:uiPriority w:val="99"/>
    <w:unhideWhenUsed/>
    <w:rsid w:val="00B31C83"/>
    <w:pPr>
      <w:tabs>
        <w:tab w:val="center" w:pos="4153"/>
        <w:tab w:val="right" w:pos="8306"/>
      </w:tabs>
      <w:snapToGrid w:val="0"/>
      <w:jc w:val="left"/>
    </w:pPr>
    <w:rPr>
      <w:sz w:val="18"/>
      <w:szCs w:val="18"/>
    </w:rPr>
  </w:style>
  <w:style w:type="character" w:customStyle="1" w:styleId="Char0">
    <w:name w:val="页脚 Char"/>
    <w:basedOn w:val="a0"/>
    <w:link w:val="a5"/>
    <w:uiPriority w:val="99"/>
    <w:rsid w:val="00B31C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dc:creator>
  <cp:keywords/>
  <dc:description/>
  <cp:lastModifiedBy>lyra</cp:lastModifiedBy>
  <cp:revision>3</cp:revision>
  <dcterms:created xsi:type="dcterms:W3CDTF">2020-10-13T07:53:00Z</dcterms:created>
  <dcterms:modified xsi:type="dcterms:W3CDTF">2020-10-13T09:34:00Z</dcterms:modified>
</cp:coreProperties>
</file>