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E9" w:rsidRPr="00A00134" w:rsidRDefault="00A00134" w:rsidP="00A00134">
      <w:pPr>
        <w:tabs>
          <w:tab w:val="center" w:pos="4153"/>
        </w:tabs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CB5297">
        <w:rPr>
          <w:rFonts w:ascii="宋体" w:hAnsi="宋体" w:hint="eastAsia"/>
          <w:b/>
          <w:sz w:val="30"/>
          <w:szCs w:val="30"/>
        </w:rPr>
        <w:t>滁州学院201</w:t>
      </w:r>
      <w:r>
        <w:rPr>
          <w:rFonts w:ascii="宋体" w:hAnsi="宋体" w:hint="eastAsia"/>
          <w:b/>
          <w:sz w:val="30"/>
          <w:szCs w:val="30"/>
        </w:rPr>
        <w:t>6</w:t>
      </w:r>
      <w:r w:rsidRPr="00CB5297">
        <w:rPr>
          <w:rFonts w:ascii="宋体" w:hAnsi="宋体" w:hint="eastAsia"/>
          <w:b/>
          <w:sz w:val="30"/>
          <w:szCs w:val="30"/>
        </w:rPr>
        <w:t>级成人教育新生收费标准（单位：元/学年）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1260"/>
        <w:gridCol w:w="900"/>
        <w:gridCol w:w="720"/>
        <w:gridCol w:w="1080"/>
        <w:gridCol w:w="1104"/>
        <w:gridCol w:w="1416"/>
      </w:tblGrid>
      <w:tr w:rsidR="00105EE9" w:rsidRPr="0012585D" w:rsidTr="00502CBC">
        <w:trPr>
          <w:trHeight w:val="675"/>
        </w:trPr>
        <w:tc>
          <w:tcPr>
            <w:tcW w:w="90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12585D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专 业 名 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12585D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学科门类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12585D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12585D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12585D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学习形式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Default="00105EE9" w:rsidP="00502CBC">
            <w:pPr>
              <w:widowControl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基准价：</w:t>
            </w:r>
          </w:p>
          <w:p w:rsidR="00105EE9" w:rsidRPr="0012585D" w:rsidRDefault="00105EE9" w:rsidP="00502CBC">
            <w:pPr>
              <w:widowControl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元/年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Default="00105EE9" w:rsidP="00502CBC">
            <w:pPr>
              <w:widowControl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调整后：</w:t>
            </w:r>
          </w:p>
          <w:p w:rsidR="00105EE9" w:rsidRPr="0012585D" w:rsidRDefault="00105EE9" w:rsidP="00502CBC">
            <w:pPr>
              <w:widowControl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元/年</w:t>
            </w:r>
          </w:p>
        </w:tc>
      </w:tr>
      <w:tr w:rsidR="00105EE9" w:rsidRPr="0012585D" w:rsidTr="00502CBC">
        <w:trPr>
          <w:trHeight w:val="675"/>
        </w:trPr>
        <w:tc>
          <w:tcPr>
            <w:tcW w:w="90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C10053">
              <w:rPr>
                <w:rFonts w:ascii="宋体" w:hAnsi="宋体" w:cs="宋体" w:hint="eastAsia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C10053">
              <w:rPr>
                <w:rFonts w:ascii="宋体" w:hAnsi="宋体" w:cs="宋体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C10053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C10053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C10053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人文教育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D0763E" w:rsidRDefault="00105EE9" w:rsidP="00502CBC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D0763E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高起本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食品质量与安全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85D"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80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kern w:val="0"/>
                <w:sz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bCs/>
                <w:iCs/>
                <w:kern w:val="0"/>
                <w:sz w:val="24"/>
              </w:rPr>
              <w:t>2200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生化</w:t>
            </w: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药品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文化教育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</w:t>
            </w: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传媒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制造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会计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财经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财经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财经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旅游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文化教育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文化教育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10053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C10053">
              <w:rPr>
                <w:rFonts w:ascii="宋体" w:hAnsi="宋体" w:cs="宋体" w:hint="eastAsia"/>
                <w:kern w:val="0"/>
                <w:sz w:val="22"/>
                <w:szCs w:val="22"/>
              </w:rPr>
              <w:t>1600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初等教育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文化教育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函授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文化教育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105EE9" w:rsidRPr="0012585D" w:rsidTr="00502CBC">
        <w:trPr>
          <w:trHeight w:val="402"/>
        </w:trPr>
        <w:tc>
          <w:tcPr>
            <w:tcW w:w="90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艺术设计传媒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EE9" w:rsidRPr="00E86A0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E86A0D">
              <w:rPr>
                <w:rFonts w:ascii="宋体" w:hAns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05EE9" w:rsidRPr="0012585D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 w:rsidRPr="0012585D">
              <w:rPr>
                <w:rFonts w:ascii="宋体" w:hAnsi="宋体" w:cs="宋体" w:hint="eastAsia"/>
                <w:kern w:val="0"/>
                <w:sz w:val="22"/>
                <w:szCs w:val="22"/>
              </w:rPr>
              <w:t>业余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EE9" w:rsidRPr="00C54358" w:rsidRDefault="00105EE9" w:rsidP="00502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54358"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</w:tr>
    </w:tbl>
    <w:p w:rsidR="00105EE9" w:rsidRDefault="00105EE9" w:rsidP="00105EE9"/>
    <w:p w:rsidR="00105EE9" w:rsidRPr="005251D1" w:rsidRDefault="00105EE9" w:rsidP="00105EE9">
      <w:pPr>
        <w:rPr>
          <w:b/>
          <w:sz w:val="30"/>
          <w:szCs w:val="30"/>
        </w:rPr>
      </w:pPr>
      <w:r w:rsidRPr="005251D1">
        <w:rPr>
          <w:rFonts w:hint="eastAsia"/>
          <w:b/>
          <w:sz w:val="30"/>
          <w:szCs w:val="30"/>
        </w:rPr>
        <w:t>说明：</w:t>
      </w:r>
    </w:p>
    <w:p w:rsidR="00105EE9" w:rsidRPr="005251D1" w:rsidRDefault="00105EE9" w:rsidP="00105EE9">
      <w:pPr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1、本次调整的收费标准自2016级成教招生报名时实行。</w:t>
      </w:r>
    </w:p>
    <w:p w:rsidR="00105EE9" w:rsidRPr="005251D1" w:rsidRDefault="00105EE9" w:rsidP="00105EE9">
      <w:pPr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2、2014、2015级成教收费仍按2014年的收费标准执行。</w:t>
      </w:r>
    </w:p>
    <w:p w:rsidR="00105EE9" w:rsidRPr="005251D1" w:rsidRDefault="00105EE9" w:rsidP="00105EE9">
      <w:pPr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3、享受学费优惠条件（按学费80%收取）：</w:t>
      </w:r>
    </w:p>
    <w:p w:rsidR="00105EE9" w:rsidRPr="005251D1" w:rsidRDefault="00105EE9" w:rsidP="00105EE9">
      <w:pPr>
        <w:spacing w:line="380" w:lineRule="exact"/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（1）本校专科毕业生报考专升本的学员（凭专科毕业证书）；</w:t>
      </w:r>
    </w:p>
    <w:p w:rsidR="00105EE9" w:rsidRPr="005251D1" w:rsidRDefault="00105EE9" w:rsidP="00105EE9">
      <w:pPr>
        <w:spacing w:line="380" w:lineRule="exact"/>
        <w:jc w:val="left"/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（2）农村中、小学教师(凭教师资格证和聘用证书)；</w:t>
      </w:r>
    </w:p>
    <w:p w:rsidR="00105EE9" w:rsidRPr="005251D1" w:rsidRDefault="00105EE9" w:rsidP="00105EE9">
      <w:pPr>
        <w:spacing w:line="380" w:lineRule="exact"/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（3）本校教职工及其配偶、子女；</w:t>
      </w:r>
    </w:p>
    <w:p w:rsidR="00105EE9" w:rsidRPr="005251D1" w:rsidRDefault="00105EE9" w:rsidP="00105EE9">
      <w:pPr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（4）家庭经济十分困难，属于低保对象的学员(凭低保证)；</w:t>
      </w:r>
    </w:p>
    <w:p w:rsidR="00105EE9" w:rsidRPr="005251D1" w:rsidRDefault="00105EE9" w:rsidP="00105EE9">
      <w:pPr>
        <w:rPr>
          <w:rFonts w:ascii="仿宋_GB2312" w:eastAsia="仿宋_GB2312"/>
          <w:sz w:val="24"/>
        </w:rPr>
      </w:pPr>
      <w:r w:rsidRPr="005251D1">
        <w:rPr>
          <w:rFonts w:ascii="仿宋_GB2312" w:eastAsia="仿宋_GB2312" w:hint="eastAsia"/>
          <w:sz w:val="24"/>
        </w:rPr>
        <w:t>（5）团体报名且参加考试15人以上（由继续教育学院确认）。</w:t>
      </w:r>
    </w:p>
    <w:p w:rsidR="004358AB" w:rsidRDefault="004358AB" w:rsidP="00323B43"/>
    <w:sectPr w:rsidR="004358AB" w:rsidSect="0023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05EE9"/>
    <w:rsid w:val="00105EE9"/>
    <w:rsid w:val="00235375"/>
    <w:rsid w:val="00323B43"/>
    <w:rsid w:val="003D37D8"/>
    <w:rsid w:val="004358AB"/>
    <w:rsid w:val="008B7726"/>
    <w:rsid w:val="00A00134"/>
    <w:rsid w:val="00EF0676"/>
    <w:rsid w:val="00F1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E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1346</Characters>
  <Application>Microsoft Office Word</Application>
  <DocSecurity>0</DocSecurity>
  <Lines>11</Lines>
  <Paragraphs>3</Paragraphs>
  <ScaleCrop>false</ScaleCrop>
  <Company>微软中国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2015-07-21T02:01:00Z</dcterms:created>
  <dcterms:modified xsi:type="dcterms:W3CDTF">2015-07-21T02:25:00Z</dcterms:modified>
</cp:coreProperties>
</file>