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B5" w:rsidRDefault="00BE7324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琅琊校区路灯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改造项目相关参数</w:t>
      </w:r>
    </w:p>
    <w:p w:rsidR="00834FB5" w:rsidRDefault="00834FB5">
      <w:pPr>
        <w:rPr>
          <w:rFonts w:cs="Times New Roman"/>
        </w:rPr>
      </w:pPr>
    </w:p>
    <w:tbl>
      <w:tblPr>
        <w:tblW w:w="14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4809"/>
        <w:gridCol w:w="3924"/>
        <w:gridCol w:w="1065"/>
        <w:gridCol w:w="1264"/>
        <w:gridCol w:w="1095"/>
        <w:gridCol w:w="1289"/>
      </w:tblGrid>
      <w:tr w:rsidR="00834FB5">
        <w:trPr>
          <w:trHeight w:val="608"/>
        </w:trPr>
        <w:tc>
          <w:tcPr>
            <w:tcW w:w="834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9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924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型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065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64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095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289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34FB5">
        <w:trPr>
          <w:trHeight w:val="1683"/>
        </w:trPr>
        <w:tc>
          <w:tcPr>
            <w:tcW w:w="834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4809" w:type="dxa"/>
            <w:vAlign w:val="center"/>
          </w:tcPr>
          <w:p w:rsidR="00834FB5" w:rsidRDefault="00BE73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更换路灯</w:t>
            </w:r>
            <w:r>
              <w:rPr>
                <w:rFonts w:ascii="宋体" w:hAnsi="宋体" w:cs="宋体" w:hint="eastAsia"/>
                <w:sz w:val="24"/>
                <w:szCs w:val="24"/>
              </w:rPr>
              <w:t>：拆除现有路灯，利用原有路灯基座，更换新路灯，安装路灯线路，达到照明要求。</w:t>
            </w:r>
          </w:p>
        </w:tc>
        <w:tc>
          <w:tcPr>
            <w:tcW w:w="3924" w:type="dxa"/>
            <w:vAlign w:val="center"/>
          </w:tcPr>
          <w:p w:rsidR="00834FB5" w:rsidRDefault="00BE7324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/>
              </w:rPr>
              <w:t>灯总高</w:t>
            </w:r>
            <w:r>
              <w:rPr>
                <w:rFonts w:hint="eastAsia"/>
              </w:rPr>
              <w:t>3.5m</w:t>
            </w:r>
            <w:r>
              <w:rPr>
                <w:rFonts w:hint="eastAsia"/>
              </w:rPr>
              <w:t>；灯体钢质、镀锌喷塑，酸洗磷化；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黑色；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光源，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0W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灯头</w:t>
            </w:r>
            <w:r>
              <w:rPr>
                <w:rFonts w:hint="eastAsia"/>
              </w:rPr>
              <w:t>为直六角型</w:t>
            </w:r>
            <w:r>
              <w:rPr>
                <w:rFonts w:hint="eastAsia"/>
              </w:rPr>
              <w:t>，总高</w:t>
            </w:r>
            <w:r>
              <w:rPr>
                <w:rFonts w:hint="eastAsia"/>
              </w:rPr>
              <w:t>770mm</w:t>
            </w:r>
            <w:r>
              <w:rPr>
                <w:rFonts w:hint="eastAsia"/>
              </w:rPr>
              <w:t>，宽</w:t>
            </w:r>
            <w:r>
              <w:rPr>
                <w:rFonts w:hint="eastAsia"/>
              </w:rPr>
              <w:t>440mm</w:t>
            </w:r>
            <w:r>
              <w:rPr>
                <w:rFonts w:hint="eastAsia"/>
              </w:rPr>
              <w:t>，图样参照以下说明所示样式，路灯应包含引下线。</w:t>
            </w:r>
          </w:p>
        </w:tc>
        <w:tc>
          <w:tcPr>
            <w:tcW w:w="1065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70</w:t>
            </w:r>
            <w:r>
              <w:rPr>
                <w:rFonts w:ascii="宋体" w:hAnsi="宋体" w:cs="宋体" w:hint="eastAsia"/>
                <w:sz w:val="24"/>
                <w:szCs w:val="24"/>
              </w:rPr>
              <w:t>盏</w:t>
            </w:r>
          </w:p>
        </w:tc>
        <w:tc>
          <w:tcPr>
            <w:tcW w:w="1264" w:type="dxa"/>
            <w:vAlign w:val="center"/>
          </w:tcPr>
          <w:p w:rsidR="00834FB5" w:rsidRDefault="00834F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34FB5" w:rsidRDefault="00834FB5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</w:rPr>
              <w:t>中标人需至现场实地勘察原路灯基础，便于订制路灯底座开孔位置。</w:t>
            </w:r>
          </w:p>
        </w:tc>
      </w:tr>
      <w:tr w:rsidR="00834FB5">
        <w:trPr>
          <w:trHeight w:val="816"/>
        </w:trPr>
        <w:tc>
          <w:tcPr>
            <w:tcW w:w="834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4809" w:type="dxa"/>
            <w:vAlign w:val="center"/>
          </w:tcPr>
          <w:p w:rsidR="00834FB5" w:rsidRDefault="00BE73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增加路灯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挖基础土方，钢筋笼安放，砼基础浇筑（大小与路灯配套钢筋笼相匹配），管道预埋，安装路灯线路，</w:t>
            </w:r>
            <w:r>
              <w:rPr>
                <w:rFonts w:ascii="宋体" w:hAnsi="宋体" w:cs="宋体" w:hint="eastAsia"/>
                <w:sz w:val="24"/>
                <w:szCs w:val="24"/>
              </w:rPr>
              <w:t>达到照明要求。涉及土方弃置由施工方负责处理。</w:t>
            </w:r>
          </w:p>
        </w:tc>
        <w:tc>
          <w:tcPr>
            <w:tcW w:w="3924" w:type="dxa"/>
            <w:vAlign w:val="center"/>
          </w:tcPr>
          <w:p w:rsidR="00834FB5" w:rsidRDefault="00BE7324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/>
              </w:rPr>
              <w:t>灯总高</w:t>
            </w:r>
            <w:r>
              <w:rPr>
                <w:rFonts w:hint="eastAsia"/>
              </w:rPr>
              <w:t>3.5m</w:t>
            </w:r>
            <w:r>
              <w:rPr>
                <w:rFonts w:hint="eastAsia"/>
              </w:rPr>
              <w:t>；灯体钢质、镀锌喷塑，酸洗磷化；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黑色；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光源，</w:t>
            </w:r>
            <w:r>
              <w:rPr>
                <w:rFonts w:hint="eastAsia"/>
              </w:rPr>
              <w:t>30W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灯头</w:t>
            </w:r>
            <w:r>
              <w:rPr>
                <w:rFonts w:hint="eastAsia"/>
              </w:rPr>
              <w:t>为直六角型</w:t>
            </w:r>
            <w:r>
              <w:rPr>
                <w:rFonts w:hint="eastAsia"/>
              </w:rPr>
              <w:t>，总高</w:t>
            </w:r>
            <w:r>
              <w:rPr>
                <w:rFonts w:hint="eastAsia"/>
              </w:rPr>
              <w:t>770mm</w:t>
            </w:r>
            <w:r>
              <w:rPr>
                <w:rFonts w:hint="eastAsia"/>
              </w:rPr>
              <w:t>，宽</w:t>
            </w:r>
            <w:r>
              <w:rPr>
                <w:rFonts w:hint="eastAsia"/>
              </w:rPr>
              <w:t>440mm</w:t>
            </w:r>
            <w:r>
              <w:rPr>
                <w:rFonts w:hint="eastAsia"/>
              </w:rPr>
              <w:t>，图样参照以下说明所示样式，路灯应包含引下线。</w:t>
            </w:r>
          </w:p>
        </w:tc>
        <w:tc>
          <w:tcPr>
            <w:tcW w:w="1065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sz w:val="24"/>
                <w:szCs w:val="24"/>
              </w:rPr>
              <w:t>盏</w:t>
            </w:r>
          </w:p>
        </w:tc>
        <w:tc>
          <w:tcPr>
            <w:tcW w:w="1264" w:type="dxa"/>
            <w:vAlign w:val="center"/>
          </w:tcPr>
          <w:p w:rsidR="00834FB5" w:rsidRDefault="00834F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34FB5" w:rsidRDefault="00834FB5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34FB5" w:rsidRDefault="00834F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34FB5">
        <w:trPr>
          <w:trHeight w:val="1077"/>
        </w:trPr>
        <w:tc>
          <w:tcPr>
            <w:tcW w:w="834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4809" w:type="dxa"/>
            <w:vAlign w:val="center"/>
          </w:tcPr>
          <w:p w:rsidR="00834FB5" w:rsidRDefault="00BE7324">
            <w:pPr>
              <w:jc w:val="lef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增加路灯主线路（电力电缆）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电缆穿</w:t>
            </w:r>
            <w:r>
              <w:rPr>
                <w:rFonts w:ascii="宋体" w:hAnsi="宋体" w:cs="宋体"/>
                <w:sz w:val="24"/>
                <w:szCs w:val="24"/>
              </w:rPr>
              <w:t>32PE</w:t>
            </w:r>
            <w:r>
              <w:rPr>
                <w:rFonts w:ascii="宋体" w:hAnsi="宋体" w:cs="宋体" w:hint="eastAsia"/>
                <w:sz w:val="24"/>
                <w:szCs w:val="24"/>
              </w:rPr>
              <w:t>盘管，挖沟敷设，</w:t>
            </w:r>
            <w:r>
              <w:rPr>
                <w:rFonts w:ascii="宋体" w:hAnsi="宋体" w:cs="宋体" w:hint="eastAsia"/>
                <w:sz w:val="24"/>
                <w:szCs w:val="24"/>
              </w:rPr>
              <w:t>管沟土方回填、</w:t>
            </w:r>
            <w:r>
              <w:rPr>
                <w:rFonts w:ascii="宋体" w:hAnsi="宋体" w:cs="宋体" w:hint="eastAsia"/>
                <w:sz w:val="24"/>
                <w:szCs w:val="24"/>
              </w:rPr>
              <w:t>过</w:t>
            </w:r>
            <w:r>
              <w:rPr>
                <w:rFonts w:ascii="宋体" w:hAnsi="宋体" w:cs="宋体" w:hint="eastAsia"/>
                <w:sz w:val="24"/>
                <w:szCs w:val="24"/>
              </w:rPr>
              <w:t>路开槽及恢复。涉及土方弃置由施工方负责处理。</w:t>
            </w:r>
          </w:p>
        </w:tc>
        <w:tc>
          <w:tcPr>
            <w:tcW w:w="3924" w:type="dxa"/>
            <w:vAlign w:val="center"/>
          </w:tcPr>
          <w:p w:rsidR="00834FB5" w:rsidRDefault="00BE7324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YJV-1KV-4*10</w:t>
            </w:r>
            <w:r>
              <w:rPr>
                <w:rFonts w:ascii="宋体" w:hAnsi="宋体" w:cs="宋体" w:hint="eastAsia"/>
                <w:sz w:val="24"/>
                <w:szCs w:val="24"/>
              </w:rPr>
              <w:t>mm2</w:t>
            </w:r>
          </w:p>
        </w:tc>
        <w:tc>
          <w:tcPr>
            <w:tcW w:w="1065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224</w:t>
            </w:r>
            <w:r>
              <w:rPr>
                <w:rFonts w:ascii="宋体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1264" w:type="dxa"/>
            <w:vAlign w:val="center"/>
          </w:tcPr>
          <w:p w:rsidR="00834FB5" w:rsidRDefault="00834F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34FB5" w:rsidRDefault="00834FB5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34FB5" w:rsidRDefault="00834F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34FB5">
        <w:trPr>
          <w:trHeight w:val="1048"/>
        </w:trPr>
        <w:tc>
          <w:tcPr>
            <w:tcW w:w="834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4809" w:type="dxa"/>
            <w:vAlign w:val="center"/>
          </w:tcPr>
          <w:p w:rsidR="00834FB5" w:rsidRDefault="00BE7324">
            <w:pPr>
              <w:jc w:val="lef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增加路灯控制线路（电力电缆）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电缆穿</w:t>
            </w:r>
            <w:r>
              <w:rPr>
                <w:rFonts w:ascii="宋体" w:hAnsi="宋体" w:cs="宋体"/>
                <w:sz w:val="24"/>
                <w:szCs w:val="24"/>
              </w:rPr>
              <w:t>32PE</w:t>
            </w:r>
            <w:r>
              <w:rPr>
                <w:rFonts w:ascii="宋体" w:hAnsi="宋体" w:cs="宋体" w:hint="eastAsia"/>
                <w:sz w:val="24"/>
                <w:szCs w:val="24"/>
              </w:rPr>
              <w:t>盘管，挖沟敷设，部分过路面</w:t>
            </w:r>
            <w:r>
              <w:rPr>
                <w:rFonts w:ascii="宋体" w:hAnsi="宋体" w:cs="宋体" w:hint="eastAsia"/>
                <w:sz w:val="24"/>
                <w:szCs w:val="24"/>
              </w:rPr>
              <w:t>。涉及土方弃置由施工方负责处理。</w:t>
            </w:r>
          </w:p>
        </w:tc>
        <w:tc>
          <w:tcPr>
            <w:tcW w:w="3924" w:type="dxa"/>
            <w:vAlign w:val="center"/>
          </w:tcPr>
          <w:p w:rsidR="00834FB5" w:rsidRDefault="00BE7324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YJV-1KV-4*6</w:t>
            </w:r>
            <w:r>
              <w:rPr>
                <w:rFonts w:ascii="宋体" w:hAnsi="宋体" w:cs="宋体" w:hint="eastAsia"/>
                <w:sz w:val="24"/>
                <w:szCs w:val="24"/>
              </w:rPr>
              <w:t>mm2</w:t>
            </w:r>
          </w:p>
        </w:tc>
        <w:tc>
          <w:tcPr>
            <w:tcW w:w="1065" w:type="dxa"/>
            <w:vAlign w:val="center"/>
          </w:tcPr>
          <w:p w:rsidR="00834FB5" w:rsidRDefault="00BE732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402</w:t>
            </w:r>
            <w:r>
              <w:rPr>
                <w:rFonts w:ascii="宋体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1264" w:type="dxa"/>
            <w:vAlign w:val="center"/>
          </w:tcPr>
          <w:p w:rsidR="00834FB5" w:rsidRDefault="00834F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34FB5" w:rsidRDefault="00834FB5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34FB5" w:rsidRDefault="00834F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34FB5">
        <w:trPr>
          <w:trHeight w:val="1048"/>
        </w:trPr>
        <w:tc>
          <w:tcPr>
            <w:tcW w:w="834" w:type="dxa"/>
            <w:vAlign w:val="center"/>
          </w:tcPr>
          <w:p w:rsidR="00834FB5" w:rsidRDefault="00BE73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809" w:type="dxa"/>
            <w:vAlign w:val="center"/>
          </w:tcPr>
          <w:p w:rsidR="00834FB5" w:rsidRDefault="00BE73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路灯控制箱（</w:t>
            </w:r>
            <w:r>
              <w:rPr>
                <w:rFonts w:ascii="宋体" w:hAnsi="宋体" w:cs="宋体" w:hint="eastAsia"/>
                <w:sz w:val="24"/>
                <w:szCs w:val="24"/>
              </w:rPr>
              <w:t>600*800*200</w:t>
            </w:r>
            <w:r>
              <w:rPr>
                <w:rFonts w:ascii="宋体" w:hAnsi="宋体" w:cs="宋体" w:hint="eastAsia"/>
                <w:sz w:val="24"/>
                <w:szCs w:val="24"/>
              </w:rPr>
              <w:t>不锈钢挂式配电柜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3924" w:type="dxa"/>
            <w:vAlign w:val="center"/>
          </w:tcPr>
          <w:p w:rsidR="00834FB5" w:rsidRDefault="00BE73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每套含：</w:t>
            </w:r>
            <w:r>
              <w:rPr>
                <w:rFonts w:ascii="宋体" w:hAnsi="宋体" w:cs="宋体" w:hint="eastAsia"/>
                <w:sz w:val="24"/>
                <w:szCs w:val="24"/>
              </w:rPr>
              <w:t>63A4p</w:t>
            </w:r>
            <w:r>
              <w:rPr>
                <w:rFonts w:ascii="宋体" w:hAnsi="宋体" w:cs="宋体" w:hint="eastAsia"/>
                <w:sz w:val="24"/>
                <w:szCs w:val="24"/>
              </w:rPr>
              <w:t>断路器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只，</w:t>
            </w:r>
            <w:r>
              <w:rPr>
                <w:rFonts w:ascii="宋体" w:hAnsi="宋体" w:cs="宋体" w:hint="eastAsia"/>
                <w:sz w:val="24"/>
                <w:szCs w:val="24"/>
              </w:rPr>
              <w:t>63A380V</w:t>
            </w:r>
            <w:r>
              <w:rPr>
                <w:rFonts w:ascii="宋体" w:hAnsi="宋体" w:cs="宋体" w:hint="eastAsia"/>
                <w:sz w:val="24"/>
                <w:szCs w:val="24"/>
              </w:rPr>
              <w:t>交流接触器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只，路灯定时器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只，光控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只，防雷接地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个。德力西。安装、调试到位。</w:t>
            </w:r>
          </w:p>
        </w:tc>
        <w:tc>
          <w:tcPr>
            <w:tcW w:w="1065" w:type="dxa"/>
            <w:vAlign w:val="center"/>
          </w:tcPr>
          <w:p w:rsidR="00834FB5" w:rsidRDefault="00BE73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264" w:type="dxa"/>
            <w:vAlign w:val="center"/>
          </w:tcPr>
          <w:p w:rsidR="00834FB5" w:rsidRDefault="00834FB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34FB5" w:rsidRDefault="00834FB5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34FB5" w:rsidRDefault="00834F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34FB5">
        <w:trPr>
          <w:trHeight w:val="554"/>
        </w:trPr>
        <w:tc>
          <w:tcPr>
            <w:tcW w:w="834" w:type="dxa"/>
            <w:vAlign w:val="center"/>
          </w:tcPr>
          <w:p w:rsidR="00834FB5" w:rsidRDefault="00BE73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809" w:type="dxa"/>
            <w:vAlign w:val="center"/>
          </w:tcPr>
          <w:p w:rsidR="00834FB5" w:rsidRDefault="00BE73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路灯灯头玻璃（便于日后维修使用）</w:t>
            </w:r>
          </w:p>
        </w:tc>
        <w:tc>
          <w:tcPr>
            <w:tcW w:w="3924" w:type="dxa"/>
            <w:vAlign w:val="center"/>
          </w:tcPr>
          <w:p w:rsidR="00834FB5" w:rsidRDefault="00BE73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与所采购路灯灯头玻璃大小、颜色一致</w:t>
            </w:r>
          </w:p>
        </w:tc>
        <w:tc>
          <w:tcPr>
            <w:tcW w:w="1065" w:type="dxa"/>
            <w:vAlign w:val="center"/>
          </w:tcPr>
          <w:p w:rsidR="00834FB5" w:rsidRDefault="00BE73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</w:p>
        </w:tc>
        <w:tc>
          <w:tcPr>
            <w:tcW w:w="1264" w:type="dxa"/>
            <w:vAlign w:val="center"/>
          </w:tcPr>
          <w:p w:rsidR="00834FB5" w:rsidRDefault="00834FB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34FB5" w:rsidRDefault="00834FB5" w:rsidP="007C0478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34FB5" w:rsidRDefault="00834F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C0478">
        <w:trPr>
          <w:trHeight w:val="554"/>
        </w:trPr>
        <w:tc>
          <w:tcPr>
            <w:tcW w:w="834" w:type="dxa"/>
            <w:vAlign w:val="center"/>
          </w:tcPr>
          <w:p w:rsidR="007C0478" w:rsidRDefault="007C047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809" w:type="dxa"/>
            <w:vAlign w:val="center"/>
          </w:tcPr>
          <w:p w:rsidR="007C0478" w:rsidRDefault="007C0478" w:rsidP="007C047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预留金</w:t>
            </w:r>
          </w:p>
        </w:tc>
        <w:tc>
          <w:tcPr>
            <w:tcW w:w="3924" w:type="dxa"/>
            <w:vAlign w:val="center"/>
          </w:tcPr>
          <w:p w:rsidR="007C0478" w:rsidRDefault="007C047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C0478" w:rsidRDefault="007C047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7C0478" w:rsidRDefault="007C047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6000</w:t>
            </w:r>
          </w:p>
        </w:tc>
        <w:tc>
          <w:tcPr>
            <w:tcW w:w="1095" w:type="dxa"/>
            <w:vAlign w:val="center"/>
          </w:tcPr>
          <w:p w:rsidR="007C0478" w:rsidRDefault="007C0478" w:rsidP="007C0478">
            <w:pPr>
              <w:widowControl/>
              <w:jc w:val="left"/>
              <w:textAlignment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6000</w:t>
            </w:r>
          </w:p>
        </w:tc>
        <w:tc>
          <w:tcPr>
            <w:tcW w:w="1289" w:type="dxa"/>
            <w:vAlign w:val="center"/>
          </w:tcPr>
          <w:p w:rsidR="007C0478" w:rsidRDefault="007C047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不可更改</w:t>
            </w:r>
          </w:p>
        </w:tc>
      </w:tr>
    </w:tbl>
    <w:p w:rsidR="00834FB5" w:rsidRDefault="00834FB5">
      <w:pPr>
        <w:ind w:firstLineChars="200" w:firstLine="480"/>
        <w:rPr>
          <w:rFonts w:cs="宋体"/>
          <w:sz w:val="24"/>
          <w:szCs w:val="24"/>
        </w:rPr>
      </w:pPr>
    </w:p>
    <w:p w:rsidR="00834FB5" w:rsidRDefault="00BE7324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说明：</w:t>
      </w:r>
    </w:p>
    <w:p w:rsidR="00834FB5" w:rsidRDefault="00BE7324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一</w:t>
      </w:r>
      <w:r>
        <w:rPr>
          <w:rFonts w:cs="宋体" w:hint="eastAsia"/>
          <w:sz w:val="24"/>
          <w:szCs w:val="24"/>
        </w:rPr>
        <w:t>、增加路灯</w:t>
      </w:r>
      <w:r>
        <w:rPr>
          <w:rFonts w:cs="宋体" w:hint="eastAsia"/>
          <w:sz w:val="24"/>
          <w:szCs w:val="24"/>
        </w:rPr>
        <w:t>位置</w:t>
      </w:r>
      <w:r>
        <w:rPr>
          <w:rFonts w:cs="宋体" w:hint="eastAsia"/>
          <w:sz w:val="24"/>
          <w:szCs w:val="24"/>
        </w:rPr>
        <w:t>：</w:t>
      </w:r>
    </w:p>
    <w:p w:rsidR="00834FB5" w:rsidRDefault="00834FB5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路灯规格" style="position:absolute;left:0;text-align:left;margin-left:494.5pt;margin-top:15.6pt;width:224.75pt;height:471.95pt;z-index:-1">
            <v:imagedata r:id="rId7" o:title="路灯规格"/>
          </v:shape>
        </w:pict>
      </w:r>
      <w:r w:rsidR="00BE7324">
        <w:rPr>
          <w:sz w:val="24"/>
          <w:szCs w:val="24"/>
        </w:rPr>
        <w:t>1</w:t>
      </w:r>
      <w:r w:rsidR="00BE7324">
        <w:rPr>
          <w:rFonts w:cs="宋体" w:hint="eastAsia"/>
          <w:sz w:val="24"/>
          <w:szCs w:val="24"/>
        </w:rPr>
        <w:t>、</w:t>
      </w:r>
      <w:r w:rsidR="00BE7324">
        <w:rPr>
          <w:rFonts w:ascii="宋体" w:hAnsi="宋体" w:cs="宋体" w:hint="eastAsia"/>
          <w:sz w:val="24"/>
          <w:szCs w:val="24"/>
        </w:rPr>
        <w:t>教科楼至综合楼至校门卫路段</w:t>
      </w:r>
      <w:r w:rsidR="00BE7324">
        <w:rPr>
          <w:rFonts w:ascii="宋体" w:hAnsi="宋体" w:cs="宋体"/>
          <w:sz w:val="24"/>
          <w:szCs w:val="24"/>
        </w:rPr>
        <w:t>125</w:t>
      </w:r>
      <w:r w:rsidR="00BE7324">
        <w:rPr>
          <w:rFonts w:ascii="宋体" w:hAnsi="宋体" w:cs="宋体" w:hint="eastAsia"/>
          <w:sz w:val="24"/>
          <w:szCs w:val="24"/>
        </w:rPr>
        <w:t>米</w:t>
      </w:r>
      <w:r w:rsidR="00BE7324">
        <w:rPr>
          <w:rFonts w:ascii="宋体" w:hAnsi="宋体" w:cs="宋体"/>
          <w:sz w:val="24"/>
          <w:szCs w:val="24"/>
        </w:rPr>
        <w:t>+</w:t>
      </w:r>
      <w:r w:rsidR="00BE7324">
        <w:rPr>
          <w:rFonts w:ascii="宋体" w:hAnsi="宋体" w:cs="宋体" w:hint="eastAsia"/>
          <w:sz w:val="24"/>
          <w:szCs w:val="24"/>
        </w:rPr>
        <w:t>进线电缆</w:t>
      </w:r>
      <w:r w:rsidR="00BE7324">
        <w:rPr>
          <w:rFonts w:ascii="宋体" w:hAnsi="宋体" w:cs="宋体"/>
          <w:sz w:val="24"/>
          <w:szCs w:val="24"/>
        </w:rPr>
        <w:t>55</w:t>
      </w:r>
      <w:r w:rsidR="00BE7324">
        <w:rPr>
          <w:rFonts w:ascii="宋体" w:hAnsi="宋体" w:cs="宋体" w:hint="eastAsia"/>
          <w:sz w:val="24"/>
          <w:szCs w:val="24"/>
        </w:rPr>
        <w:t>米（电缆</w:t>
      </w:r>
      <w:r w:rsidR="00BE7324">
        <w:rPr>
          <w:rFonts w:ascii="宋体" w:hAnsi="宋体" w:cs="宋体"/>
          <w:sz w:val="24"/>
          <w:szCs w:val="24"/>
        </w:rPr>
        <w:t>YJV-1KV-4*10</w:t>
      </w:r>
      <w:r w:rsidR="00BE7324">
        <w:rPr>
          <w:rFonts w:ascii="宋体" w:hAnsi="宋体" w:cs="宋体" w:hint="eastAsia"/>
          <w:sz w:val="24"/>
          <w:szCs w:val="24"/>
        </w:rPr>
        <w:t>，计划安装灯</w:t>
      </w:r>
      <w:r w:rsidR="00BE7324">
        <w:rPr>
          <w:rFonts w:ascii="宋体" w:hAnsi="宋体" w:cs="宋体"/>
          <w:sz w:val="24"/>
          <w:szCs w:val="24"/>
        </w:rPr>
        <w:t>7</w:t>
      </w:r>
      <w:r w:rsidR="00BE7324">
        <w:rPr>
          <w:rFonts w:ascii="宋体" w:hAnsi="宋体" w:cs="宋体" w:hint="eastAsia"/>
          <w:sz w:val="24"/>
          <w:szCs w:val="24"/>
        </w:rPr>
        <w:t>盏），取电点在图书馆南侧墙面电缆处。</w:t>
      </w:r>
    </w:p>
    <w:p w:rsidR="00834FB5" w:rsidRDefault="00BE7324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、大学生活动中心</w:t>
      </w:r>
      <w:r>
        <w:rPr>
          <w:rFonts w:ascii="宋体" w:hAnsi="宋体" w:cs="宋体" w:hint="eastAsia"/>
          <w:sz w:val="24"/>
          <w:szCs w:val="24"/>
        </w:rPr>
        <w:t>北侧</w:t>
      </w:r>
      <w:r>
        <w:rPr>
          <w:rFonts w:ascii="宋体" w:hAnsi="宋体" w:cs="宋体" w:hint="eastAsia"/>
          <w:sz w:val="24"/>
          <w:szCs w:val="24"/>
        </w:rPr>
        <w:t>路段</w:t>
      </w:r>
      <w:r>
        <w:rPr>
          <w:rFonts w:ascii="宋体" w:hAnsi="宋体" w:cs="宋体"/>
          <w:sz w:val="24"/>
          <w:szCs w:val="24"/>
        </w:rPr>
        <w:t>122</w:t>
      </w:r>
      <w:r>
        <w:rPr>
          <w:rFonts w:ascii="宋体" w:hAnsi="宋体" w:cs="宋体" w:hint="eastAsia"/>
          <w:sz w:val="24"/>
          <w:szCs w:val="24"/>
        </w:rPr>
        <w:t>米（电缆</w:t>
      </w:r>
      <w:r>
        <w:rPr>
          <w:rFonts w:ascii="宋体" w:hAnsi="宋体" w:cs="宋体"/>
          <w:sz w:val="24"/>
          <w:szCs w:val="24"/>
        </w:rPr>
        <w:t>YJV-1KV-4*6</w:t>
      </w:r>
      <w:r>
        <w:rPr>
          <w:rFonts w:ascii="宋体" w:hAnsi="宋体" w:cs="宋体" w:hint="eastAsia"/>
          <w:sz w:val="24"/>
          <w:szCs w:val="24"/>
        </w:rPr>
        <w:t>，计划安装灯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盏），就近路灯取电。</w:t>
      </w:r>
    </w:p>
    <w:p w:rsidR="00834FB5" w:rsidRDefault="00BE7324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、校医院和</w:t>
      </w:r>
      <w:r>
        <w:rPr>
          <w:rFonts w:ascii="宋体" w:hAnsi="宋体" w:cs="宋体"/>
          <w:sz w:val="24"/>
          <w:szCs w:val="24"/>
        </w:rPr>
        <w:t>8#</w:t>
      </w:r>
      <w:r>
        <w:rPr>
          <w:rFonts w:ascii="宋体" w:hAnsi="宋体" w:cs="宋体" w:hint="eastAsia"/>
          <w:sz w:val="24"/>
          <w:szCs w:val="24"/>
        </w:rPr>
        <w:t>楼后路段</w:t>
      </w:r>
      <w:r>
        <w:rPr>
          <w:rFonts w:ascii="宋体" w:hAnsi="宋体" w:cs="宋体"/>
          <w:sz w:val="24"/>
          <w:szCs w:val="24"/>
        </w:rPr>
        <w:t>140</w:t>
      </w:r>
      <w:r>
        <w:rPr>
          <w:rFonts w:ascii="宋体" w:hAnsi="宋体" w:cs="宋体" w:hint="eastAsia"/>
          <w:sz w:val="24"/>
          <w:szCs w:val="24"/>
        </w:rPr>
        <w:t>米（电缆</w:t>
      </w:r>
      <w:r>
        <w:rPr>
          <w:rFonts w:ascii="宋体" w:hAnsi="宋体" w:cs="宋体"/>
          <w:sz w:val="24"/>
          <w:szCs w:val="24"/>
        </w:rPr>
        <w:t>YJV-1KV-4*6</w:t>
      </w:r>
      <w:r>
        <w:rPr>
          <w:rFonts w:ascii="宋体" w:hAnsi="宋体" w:cs="宋体" w:hint="eastAsia"/>
          <w:sz w:val="24"/>
          <w:szCs w:val="24"/>
        </w:rPr>
        <w:t>，计划安装灯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盏），就近路灯取电。</w:t>
      </w:r>
    </w:p>
    <w:p w:rsidR="00834FB5" w:rsidRDefault="00BE7324">
      <w:pPr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14#</w:t>
      </w:r>
      <w:r>
        <w:rPr>
          <w:rFonts w:ascii="宋体" w:hAnsi="宋体" w:cs="宋体" w:hint="eastAsia"/>
          <w:sz w:val="24"/>
          <w:szCs w:val="24"/>
        </w:rPr>
        <w:t>楼、</w:t>
      </w:r>
      <w:r>
        <w:rPr>
          <w:rFonts w:ascii="宋体" w:hAnsi="宋体" w:cs="宋体"/>
          <w:sz w:val="24"/>
          <w:szCs w:val="24"/>
        </w:rPr>
        <w:t>15#</w:t>
      </w:r>
      <w:r>
        <w:rPr>
          <w:rFonts w:ascii="宋体" w:hAnsi="宋体" w:cs="宋体" w:hint="eastAsia"/>
          <w:sz w:val="24"/>
          <w:szCs w:val="24"/>
        </w:rPr>
        <w:t>楼门前路段</w:t>
      </w:r>
      <w:r>
        <w:rPr>
          <w:rFonts w:ascii="宋体" w:hAnsi="宋体" w:cs="宋体"/>
          <w:sz w:val="24"/>
          <w:szCs w:val="24"/>
        </w:rPr>
        <w:t>140</w:t>
      </w:r>
      <w:r>
        <w:rPr>
          <w:rFonts w:ascii="宋体" w:hAnsi="宋体" w:cs="宋体" w:hint="eastAsia"/>
          <w:sz w:val="24"/>
          <w:szCs w:val="24"/>
        </w:rPr>
        <w:t>米（电缆</w:t>
      </w:r>
      <w:r>
        <w:rPr>
          <w:rFonts w:ascii="宋体" w:hAnsi="宋体" w:cs="宋体"/>
          <w:sz w:val="24"/>
          <w:szCs w:val="24"/>
        </w:rPr>
        <w:t>YJV-1KV-4*6</w:t>
      </w:r>
      <w:r>
        <w:rPr>
          <w:rFonts w:ascii="宋体" w:hAnsi="宋体" w:cs="宋体" w:hint="eastAsia"/>
          <w:sz w:val="24"/>
          <w:szCs w:val="24"/>
        </w:rPr>
        <w:t>，计划安装灯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盏），就近路灯取电。</w:t>
      </w:r>
    </w:p>
    <w:p w:rsidR="00834FB5" w:rsidRDefault="00BE7324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</w:t>
      </w:r>
      <w:r>
        <w:rPr>
          <w:rFonts w:ascii="宋体" w:hAnsi="宋体" w:cs="宋体" w:hint="eastAsia"/>
          <w:sz w:val="24"/>
          <w:szCs w:val="24"/>
        </w:rPr>
        <w:t>、琅琊食堂正门口拐弯处增加路灯控制线路</w:t>
      </w:r>
      <w:r>
        <w:t>44</w:t>
      </w:r>
      <w:r>
        <w:rPr>
          <w:rFonts w:cs="宋体" w:hint="eastAsia"/>
        </w:rPr>
        <w:t>米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YJV-1KV-4*10</w:t>
      </w:r>
      <w:r>
        <w:rPr>
          <w:rFonts w:ascii="宋体" w:hAnsi="宋体" w:cs="宋体" w:hint="eastAsia"/>
          <w:sz w:val="24"/>
          <w:szCs w:val="24"/>
        </w:rPr>
        <w:t>）。</w:t>
      </w:r>
    </w:p>
    <w:p w:rsidR="00834FB5" w:rsidRDefault="00BE7324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三、所拆除旧路灯集中堆放至指定地点，由学校相关部门处理。</w:t>
      </w:r>
    </w:p>
    <w:p w:rsidR="00834FB5" w:rsidRDefault="00BE7324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四、上述单价为全费用单价，包括人工、材料（主材、辅材）、机械、垃圾清运、税金等。</w:t>
      </w:r>
    </w:p>
    <w:p w:rsidR="00834FB5" w:rsidRDefault="00BE7324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五、灯头样式及尺寸：</w:t>
      </w:r>
    </w:p>
    <w:p w:rsidR="00834FB5" w:rsidRDefault="00834FB5">
      <w:pPr>
        <w:ind w:firstLineChars="200" w:firstLine="48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 id="_x0000_s1026" type="#_x0000_t75" alt="路灯灯头1" style="position:absolute;left:0;text-align:left;margin-left:253.15pt;margin-top:16.2pt;width:193.3pt;height:287.6pt;z-index:1">
            <v:imagedata r:id="rId8" o:title="路灯灯头1"/>
          </v:shape>
        </w:pict>
      </w:r>
    </w:p>
    <w:sectPr w:rsidR="00834FB5" w:rsidSect="00834FB5">
      <w:pgSz w:w="16838" w:h="11906" w:orient="landscape"/>
      <w:pgMar w:top="980" w:right="1440" w:bottom="104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24" w:rsidRDefault="00BE7324" w:rsidP="007C0478">
      <w:r>
        <w:separator/>
      </w:r>
    </w:p>
  </w:endnote>
  <w:endnote w:type="continuationSeparator" w:id="0">
    <w:p w:rsidR="00BE7324" w:rsidRDefault="00BE7324" w:rsidP="007C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24" w:rsidRDefault="00BE7324" w:rsidP="007C0478">
      <w:r>
        <w:separator/>
      </w:r>
    </w:p>
  </w:footnote>
  <w:footnote w:type="continuationSeparator" w:id="0">
    <w:p w:rsidR="00BE7324" w:rsidRDefault="00BE7324" w:rsidP="007C0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FF682A"/>
    <w:rsid w:val="00027589"/>
    <w:rsid w:val="0004546C"/>
    <w:rsid w:val="00240B63"/>
    <w:rsid w:val="003D08D7"/>
    <w:rsid w:val="00464E9D"/>
    <w:rsid w:val="0054407A"/>
    <w:rsid w:val="00573934"/>
    <w:rsid w:val="00582B69"/>
    <w:rsid w:val="00674F13"/>
    <w:rsid w:val="007C0478"/>
    <w:rsid w:val="007D738B"/>
    <w:rsid w:val="00834FB5"/>
    <w:rsid w:val="00AC212E"/>
    <w:rsid w:val="00BE7324"/>
    <w:rsid w:val="00C81162"/>
    <w:rsid w:val="00D13BFA"/>
    <w:rsid w:val="00DE3178"/>
    <w:rsid w:val="00F9606D"/>
    <w:rsid w:val="0BEB2D7B"/>
    <w:rsid w:val="12D71F57"/>
    <w:rsid w:val="1364025C"/>
    <w:rsid w:val="14A94F88"/>
    <w:rsid w:val="15550901"/>
    <w:rsid w:val="1DBC24A6"/>
    <w:rsid w:val="22545EE3"/>
    <w:rsid w:val="26FF682A"/>
    <w:rsid w:val="28072194"/>
    <w:rsid w:val="28DA394F"/>
    <w:rsid w:val="2A9F74BA"/>
    <w:rsid w:val="32EB02E0"/>
    <w:rsid w:val="3D0B4A70"/>
    <w:rsid w:val="3F3E7A8C"/>
    <w:rsid w:val="44297550"/>
    <w:rsid w:val="5E572FB1"/>
    <w:rsid w:val="5E65287A"/>
    <w:rsid w:val="647B49C9"/>
    <w:rsid w:val="723D3D76"/>
    <w:rsid w:val="7A065FEB"/>
    <w:rsid w:val="7B94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B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834FB5"/>
    <w:rPr>
      <w:sz w:val="18"/>
      <w:szCs w:val="18"/>
    </w:rPr>
  </w:style>
  <w:style w:type="table" w:styleId="a4">
    <w:name w:val="Table Grid"/>
    <w:basedOn w:val="a1"/>
    <w:uiPriority w:val="99"/>
    <w:qFormat/>
    <w:rsid w:val="00834FB5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834FB5"/>
    <w:rPr>
      <w:sz w:val="2"/>
      <w:szCs w:val="2"/>
    </w:rPr>
  </w:style>
  <w:style w:type="paragraph" w:styleId="a5">
    <w:name w:val="header"/>
    <w:basedOn w:val="a"/>
    <w:link w:val="Char0"/>
    <w:uiPriority w:val="99"/>
    <w:semiHidden/>
    <w:unhideWhenUsed/>
    <w:rsid w:val="007C0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C0478"/>
    <w:rPr>
      <w:rFonts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C0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C047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cp:lastPrinted>2017-07-06T07:50:00Z</cp:lastPrinted>
  <dcterms:created xsi:type="dcterms:W3CDTF">2017-03-15T01:50:00Z</dcterms:created>
  <dcterms:modified xsi:type="dcterms:W3CDTF">2017-07-11T03:00:00Z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