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E0" w:rsidRPr="00EA59D3" w:rsidRDefault="00945AE0" w:rsidP="00945AE0">
      <w:pPr>
        <w:spacing w:beforeLines="50" w:before="156" w:afterLines="50" w:after="156"/>
        <w:jc w:val="center"/>
        <w:rPr>
          <w:rFonts w:ascii="方正小标宋简体" w:eastAsia="方正小标宋简体" w:hAnsi="Calibri" w:hint="eastAsia"/>
          <w:sz w:val="36"/>
          <w:szCs w:val="36"/>
        </w:rPr>
      </w:pPr>
      <w:r w:rsidRPr="00EA59D3">
        <w:rPr>
          <w:rFonts w:ascii="方正小标宋简体" w:eastAsia="方正小标宋简体" w:hAnsi="Calibri" w:hint="eastAsia"/>
          <w:sz w:val="36"/>
          <w:szCs w:val="36"/>
        </w:rPr>
        <w:t>滁州学院</w:t>
      </w:r>
      <w:r>
        <w:rPr>
          <w:rFonts w:ascii="方正小标宋简体" w:eastAsia="方正小标宋简体" w:hAnsi="Calibri" w:hint="eastAsia"/>
          <w:sz w:val="36"/>
          <w:szCs w:val="36"/>
        </w:rPr>
        <w:t>2019年</w:t>
      </w:r>
      <w:r w:rsidRPr="00BD6C7E">
        <w:rPr>
          <w:rFonts w:ascii="方正小标宋简体" w:eastAsia="方正小标宋简体" w:hAnsi="Calibri" w:hint="eastAsia"/>
          <w:sz w:val="36"/>
          <w:szCs w:val="36"/>
        </w:rPr>
        <w:t>建设</w:t>
      </w:r>
      <w:r>
        <w:rPr>
          <w:rFonts w:ascii="方正小标宋简体" w:eastAsia="方正小标宋简体" w:hAnsi="Calibri" w:hint="eastAsia"/>
          <w:sz w:val="36"/>
          <w:szCs w:val="36"/>
        </w:rPr>
        <w:t>平台</w:t>
      </w:r>
      <w:bookmarkStart w:id="0" w:name="_GoBack"/>
      <w:bookmarkEnd w:id="0"/>
      <w:r w:rsidRPr="00BD6C7E">
        <w:rPr>
          <w:rFonts w:ascii="方正小标宋简体" w:eastAsia="方正小标宋简体" w:hAnsi="Calibri" w:hint="eastAsia"/>
          <w:sz w:val="36"/>
          <w:szCs w:val="36"/>
        </w:rPr>
        <w:t>一览表</w:t>
      </w:r>
    </w:p>
    <w:tbl>
      <w:tblPr>
        <w:tblpPr w:leftFromText="180" w:rightFromText="180" w:vertAnchor="text" w:tblpXSpec="center" w:tblpY="1"/>
        <w:tblOverlap w:val="never"/>
        <w:tblW w:w="54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3186"/>
        <w:gridCol w:w="6123"/>
        <w:gridCol w:w="1793"/>
        <w:gridCol w:w="3311"/>
      </w:tblGrid>
      <w:tr w:rsidR="00945AE0" w:rsidRPr="00F92520" w:rsidTr="00945AE0">
        <w:trPr>
          <w:trHeight w:val="567"/>
        </w:trPr>
        <w:tc>
          <w:tcPr>
            <w:tcW w:w="312" w:type="pct"/>
            <w:vAlign w:val="center"/>
          </w:tcPr>
          <w:p w:rsidR="00945AE0" w:rsidRPr="00EA59D3" w:rsidRDefault="00945AE0" w:rsidP="008F39C8">
            <w:pPr>
              <w:jc w:val="center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 w:rsidRPr="00EA59D3">
              <w:rPr>
                <w:rFonts w:ascii="仿宋_GB2312" w:eastAsia="仿宋_GB2312" w:hAnsi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036" w:type="pct"/>
          </w:tcPr>
          <w:p w:rsidR="00945AE0" w:rsidRPr="00EA59D3" w:rsidRDefault="00945AE0" w:rsidP="008F39C8">
            <w:pPr>
              <w:jc w:val="center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平台类型</w:t>
            </w:r>
          </w:p>
        </w:tc>
        <w:tc>
          <w:tcPr>
            <w:tcW w:w="1991" w:type="pct"/>
            <w:vAlign w:val="center"/>
          </w:tcPr>
          <w:p w:rsidR="00945AE0" w:rsidRPr="00941062" w:rsidRDefault="00945AE0" w:rsidP="008F39C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87A5D">
              <w:rPr>
                <w:rFonts w:ascii="仿宋_GB2312" w:eastAsia="仿宋_GB2312" w:hAnsi="宋体" w:hint="eastAsia"/>
                <w:b/>
                <w:sz w:val="30"/>
                <w:szCs w:val="30"/>
              </w:rPr>
              <w:t>平台名称（或研究方向）</w:t>
            </w:r>
          </w:p>
        </w:tc>
        <w:tc>
          <w:tcPr>
            <w:tcW w:w="583" w:type="pct"/>
            <w:vAlign w:val="center"/>
          </w:tcPr>
          <w:p w:rsidR="00945AE0" w:rsidRPr="00EA59D3" w:rsidRDefault="00945AE0" w:rsidP="008F39C8">
            <w:pPr>
              <w:jc w:val="center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 w:rsidRPr="00EA59D3">
              <w:rPr>
                <w:rFonts w:ascii="仿宋_GB2312" w:eastAsia="仿宋_GB2312" w:hAnsi="宋体" w:hint="eastAsia"/>
                <w:b/>
                <w:sz w:val="30"/>
                <w:szCs w:val="30"/>
              </w:rPr>
              <w:t>负责人</w:t>
            </w:r>
          </w:p>
        </w:tc>
        <w:tc>
          <w:tcPr>
            <w:tcW w:w="1077" w:type="pct"/>
          </w:tcPr>
          <w:p w:rsidR="00945AE0" w:rsidRPr="00EA59D3" w:rsidRDefault="00945AE0" w:rsidP="008F39C8">
            <w:pPr>
              <w:jc w:val="center"/>
              <w:rPr>
                <w:rFonts w:ascii="仿宋_GB2312" w:eastAsia="仿宋_GB2312" w:hAnsi="宋体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依托单位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2011协同创新中心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安徽地理信息集成应用协同创新中心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</w:pPr>
            <w:r w:rsidRPr="005D40A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郑朝贵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地理信息与旅游学院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工程技术研究中心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安徽省热敏性物料加工工程技术研究中心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5D40A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孙艳辉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生物与食品工程学院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187A5D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人文社科重点研究基地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江淮分水岭生态环境与区域发展研究中心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proofErr w:type="gramStart"/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晋秀龙</w:t>
            </w:r>
            <w:proofErr w:type="gramEnd"/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地理信息与旅游学院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proofErr w:type="gramStart"/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高校智库</w:t>
            </w:r>
            <w:proofErr w:type="gramEnd"/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江淮分水岭生态环境与区域发展研究中心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proofErr w:type="gramStart"/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晋秀龙</w:t>
            </w:r>
            <w:proofErr w:type="gramEnd"/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（代）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地理信息与旅游学院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博士后科研工作站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热敏性物料加工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5D40A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孙艳辉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生物与食品工程学院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安徽省工程实验室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安徽省地理信息智能感知与服务工程实验室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王春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地理信息与旅游学院</w:t>
            </w:r>
          </w:p>
        </w:tc>
      </w:tr>
      <w:tr w:rsidR="00945AE0" w:rsidRPr="00187A5D" w:rsidTr="00945AE0">
        <w:trPr>
          <w:trHeight w:val="567"/>
        </w:trPr>
        <w:tc>
          <w:tcPr>
            <w:tcW w:w="312" w:type="pct"/>
            <w:vAlign w:val="center"/>
          </w:tcPr>
          <w:p w:rsidR="00945AE0" w:rsidRPr="00187A5D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1036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安徽省工程中心</w:t>
            </w:r>
          </w:p>
        </w:tc>
        <w:tc>
          <w:tcPr>
            <w:tcW w:w="1991" w:type="pct"/>
            <w:vAlign w:val="center"/>
          </w:tcPr>
          <w:p w:rsidR="00945AE0" w:rsidRPr="00187A5D" w:rsidRDefault="00945AE0" w:rsidP="008F39C8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187A5D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智能感知与健康养老工程技术研究中心</w:t>
            </w:r>
          </w:p>
        </w:tc>
        <w:tc>
          <w:tcPr>
            <w:tcW w:w="583" w:type="pct"/>
            <w:vAlign w:val="center"/>
          </w:tcPr>
          <w:p w:rsidR="00945AE0" w:rsidRPr="005D40A2" w:rsidRDefault="00945AE0" w:rsidP="008F39C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5D40A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陈桂林</w:t>
            </w:r>
          </w:p>
        </w:tc>
        <w:tc>
          <w:tcPr>
            <w:tcW w:w="1077" w:type="pct"/>
          </w:tcPr>
          <w:p w:rsidR="00945AE0" w:rsidRPr="005D40A2" w:rsidRDefault="00945AE0" w:rsidP="008F39C8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D40A2">
              <w:rPr>
                <w:rFonts w:ascii="仿宋_GB2312" w:eastAsia="仿宋_GB2312" w:hAnsi="宋体" w:hint="eastAsia"/>
                <w:sz w:val="28"/>
                <w:szCs w:val="28"/>
              </w:rPr>
              <w:t>计算机与信息工程学院</w:t>
            </w:r>
          </w:p>
        </w:tc>
      </w:tr>
    </w:tbl>
    <w:p w:rsidR="00061BC2" w:rsidRDefault="00061BC2"/>
    <w:sectPr w:rsidR="00061BC2" w:rsidSect="00945A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642" w:rsidRDefault="00102642" w:rsidP="00945AE0">
      <w:r>
        <w:separator/>
      </w:r>
    </w:p>
  </w:endnote>
  <w:endnote w:type="continuationSeparator" w:id="0">
    <w:p w:rsidR="00102642" w:rsidRDefault="00102642" w:rsidP="0094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642" w:rsidRDefault="00102642" w:rsidP="00945AE0">
      <w:r>
        <w:separator/>
      </w:r>
    </w:p>
  </w:footnote>
  <w:footnote w:type="continuationSeparator" w:id="0">
    <w:p w:rsidR="00102642" w:rsidRDefault="00102642" w:rsidP="00945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740"/>
    <w:rsid w:val="00061BC2"/>
    <w:rsid w:val="00102642"/>
    <w:rsid w:val="00187740"/>
    <w:rsid w:val="002F6992"/>
    <w:rsid w:val="00945AE0"/>
    <w:rsid w:val="00A41682"/>
    <w:rsid w:val="00EE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A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A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A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</dc:creator>
  <cp:keywords/>
  <dc:description/>
  <cp:lastModifiedBy>zhange</cp:lastModifiedBy>
  <cp:revision>5</cp:revision>
  <dcterms:created xsi:type="dcterms:W3CDTF">2019-06-17T14:17:00Z</dcterms:created>
  <dcterms:modified xsi:type="dcterms:W3CDTF">2019-06-17T14:19:00Z</dcterms:modified>
</cp:coreProperties>
</file>